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sz w:val="32"/>
          <w:szCs w:val="32"/>
          <w:lang w:eastAsia="zh-CN"/>
        </w:rPr>
      </w:pPr>
      <w:r>
        <w:rPr>
          <w:rFonts w:hint="eastAsia" w:ascii="宋体" w:hAnsi="宋体" w:eastAsia="宋体" w:cs="Times New Roman"/>
          <w:kern w:val="2"/>
          <w:sz w:val="32"/>
          <w:szCs w:val="32"/>
          <w:lang w:val="en-US" w:eastAsia="zh-CN" w:bidi="ar-SA"/>
        </w:rPr>
        <w:pict>
          <v:shape id="图片 3" o:spid="_x0000_s1026" type="#_x0000_t75" style="position:absolute;left:0;margin-left:-0.35pt;margin-top:-60.65pt;height:111.1pt;width:414.5pt;rotation:0f;z-index:251659264;" o:ole="f" fillcolor="#FFFFFF" filled="f" o:preferrelative="t" stroked="f" coordorigin="0,0" coordsize="21600,21600">
            <v:fill on="f" color2="#FFFFFF" focus="0%"/>
            <v:imagedata gain="65536f" blacklevel="0f" gamma="0" o:title="文件头" r:id="rId5"/>
            <o:lock v:ext="edit" position="f" selection="f" grouping="f" rotation="f" cropping="f" text="f" aspectratio="t"/>
          </v:shape>
        </w:pict>
      </w:r>
    </w:p>
    <w:p>
      <w:pPr>
        <w:jc w:val="center"/>
        <w:rPr>
          <w:rFonts w:hint="eastAsia" w:ascii="宋体" w:hAnsi="宋体" w:eastAsia="宋体"/>
          <w:sz w:val="32"/>
          <w:szCs w:val="32"/>
        </w:rPr>
      </w:pPr>
    </w:p>
    <w:p>
      <w:pPr>
        <w:widowControl w:val="0"/>
        <w:wordWrap/>
        <w:adjustRightInd/>
        <w:snapToGrid/>
        <w:spacing w:line="540" w:lineRule="exact"/>
        <w:ind w:left="0" w:leftChars="0" w:right="0"/>
        <w:jc w:val="center"/>
        <w:textAlignment w:val="auto"/>
        <w:outlineLvl w:val="9"/>
        <w:rPr>
          <w:rFonts w:hint="eastAsia" w:ascii="宋体" w:hAnsi="宋体" w:eastAsia="宋体"/>
          <w:b/>
          <w:sz w:val="32"/>
          <w:szCs w:val="32"/>
        </w:rPr>
      </w:pPr>
      <w:r>
        <w:rPr>
          <w:rFonts w:hint="eastAsia" w:ascii="宋体" w:hAnsi="宋体" w:eastAsia="宋体"/>
          <w:b/>
          <w:sz w:val="32"/>
          <w:szCs w:val="32"/>
        </w:rPr>
        <w:t>关于开展“‘深圳品牌,我们的故事’演讲比赛”的通知</w:t>
      </w:r>
    </w:p>
    <w:p>
      <w:pPr>
        <w:widowControl w:val="0"/>
        <w:wordWrap/>
        <w:adjustRightInd/>
        <w:snapToGrid/>
        <w:spacing w:line="540" w:lineRule="exact"/>
        <w:ind w:left="0" w:leftChars="0" w:right="0"/>
        <w:textAlignment w:val="auto"/>
        <w:outlineLvl w:val="9"/>
        <w:rPr>
          <w:rFonts w:hint="eastAsia" w:ascii="仿宋" w:hAnsi="仿宋" w:eastAsia="仿宋"/>
          <w:sz w:val="30"/>
          <w:szCs w:val="30"/>
        </w:rPr>
      </w:pPr>
    </w:p>
    <w:p>
      <w:pPr>
        <w:widowControl w:val="0"/>
        <w:wordWrap/>
        <w:adjustRightInd/>
        <w:snapToGrid/>
        <w:spacing w:line="540" w:lineRule="exact"/>
        <w:ind w:left="0" w:leftChars="0" w:right="0"/>
        <w:textAlignment w:val="auto"/>
        <w:outlineLvl w:val="9"/>
        <w:rPr>
          <w:rFonts w:hint="eastAsia" w:ascii="仿宋" w:hAnsi="仿宋" w:eastAsia="仿宋"/>
          <w:sz w:val="30"/>
          <w:szCs w:val="30"/>
        </w:rPr>
      </w:pPr>
      <w:r>
        <w:rPr>
          <w:rFonts w:hint="eastAsia" w:ascii="仿宋" w:hAnsi="仿宋" w:eastAsia="仿宋"/>
          <w:sz w:val="30"/>
          <w:szCs w:val="30"/>
        </w:rPr>
        <w:t>深圳市各品牌企业：</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为贯彻落实《工业和信息化部关于做好2015年工业质量品牌建设工作的通知》（工信部科函[2015]115号）的精神，深化我市企业品牌培育工作，促进实现“三个转变”，增强品牌竞争力，扩大深圳品牌在全国乃至世界的影响力，深圳市质量强市促进会今年将联合深圳晚报社组织开展“‘深圳品牌,我们的故事’演讲比赛”活动。现就演讲比赛的有关事宜通知如下：</w:t>
      </w:r>
    </w:p>
    <w:p>
      <w:pPr>
        <w:widowControl w:val="0"/>
        <w:wordWrap/>
        <w:adjustRightInd/>
        <w:snapToGrid/>
        <w:spacing w:line="540" w:lineRule="exact"/>
        <w:ind w:left="0" w:leftChars="0" w:right="0" w:firstLine="602" w:firstLineChars="200"/>
        <w:textAlignment w:val="auto"/>
        <w:outlineLvl w:val="9"/>
        <w:rPr>
          <w:rFonts w:hint="eastAsia" w:ascii="仿宋" w:hAnsi="仿宋" w:eastAsia="仿宋"/>
          <w:b/>
          <w:sz w:val="30"/>
          <w:szCs w:val="30"/>
        </w:rPr>
      </w:pPr>
      <w:r>
        <w:rPr>
          <w:rFonts w:hint="eastAsia" w:ascii="仿宋" w:hAnsi="仿宋" w:eastAsia="仿宋"/>
          <w:b/>
          <w:sz w:val="30"/>
          <w:szCs w:val="30"/>
        </w:rPr>
        <w:t>一、目的和意义</w:t>
      </w:r>
    </w:p>
    <w:p>
      <w:pPr>
        <w:widowControl w:val="0"/>
        <w:wordWrap/>
        <w:adjustRightInd/>
        <w:snapToGrid/>
        <w:spacing w:line="540" w:lineRule="exact"/>
        <w:ind w:left="0" w:leftChars="0" w:right="0" w:firstLine="600" w:firstLineChars="200"/>
        <w:textAlignment w:val="auto"/>
        <w:outlineLvl w:val="9"/>
        <w:rPr>
          <w:rFonts w:ascii="仿宋" w:hAnsi="仿宋" w:eastAsia="仿宋"/>
          <w:sz w:val="30"/>
          <w:szCs w:val="30"/>
        </w:rPr>
      </w:pPr>
      <w:r>
        <w:rPr>
          <w:rFonts w:hint="eastAsia" w:ascii="仿宋" w:hAnsi="仿宋" w:eastAsia="仿宋"/>
          <w:sz w:val="30"/>
          <w:szCs w:val="30"/>
        </w:rPr>
        <w:t>此次活动目的在于交流展示深圳市各行各业和广大企业员工在品牌培育、品牌创建、品牌文化积淀和品牌走向世界等过程中的不懈努力、深刻感受与具体收获，讲述在品牌创新实践中的感人故事，在全社会范围内普及、推广品牌观念、品牌文化及品牌管理知识，提升全员品牌意识，推进企业品牌创新发展、塑造深圳企业质量品牌形象，从而提高深圳品牌的影响力。</w:t>
      </w:r>
    </w:p>
    <w:p>
      <w:pPr>
        <w:widowControl w:val="0"/>
        <w:wordWrap/>
        <w:adjustRightInd/>
        <w:snapToGrid/>
        <w:spacing w:line="540" w:lineRule="exact"/>
        <w:ind w:left="0" w:leftChars="0" w:right="0" w:firstLine="602" w:firstLineChars="200"/>
        <w:textAlignment w:val="auto"/>
        <w:outlineLvl w:val="9"/>
        <w:rPr>
          <w:rFonts w:hint="eastAsia" w:ascii="仿宋" w:hAnsi="仿宋" w:eastAsia="仿宋"/>
          <w:b/>
          <w:sz w:val="30"/>
          <w:szCs w:val="30"/>
        </w:rPr>
      </w:pPr>
      <w:r>
        <w:rPr>
          <w:rFonts w:hint="eastAsia" w:ascii="仿宋" w:hAnsi="仿宋" w:eastAsia="仿宋"/>
          <w:b/>
          <w:sz w:val="30"/>
          <w:szCs w:val="30"/>
        </w:rPr>
        <w:t>二、演讲主题</w:t>
      </w:r>
    </w:p>
    <w:p>
      <w:pPr>
        <w:widowControl w:val="0"/>
        <w:wordWrap/>
        <w:adjustRightInd/>
        <w:snapToGrid/>
        <w:spacing w:line="540" w:lineRule="exact"/>
        <w:ind w:left="0" w:leftChars="0" w:right="0"/>
        <w:textAlignment w:val="auto"/>
        <w:outlineLvl w:val="9"/>
        <w:rPr>
          <w:rFonts w:hint="eastAsia" w:ascii="仿宋" w:hAnsi="仿宋" w:eastAsia="仿宋"/>
          <w:sz w:val="30"/>
          <w:szCs w:val="30"/>
        </w:rPr>
      </w:pPr>
      <w:r>
        <w:rPr>
          <w:rFonts w:hint="eastAsia" w:ascii="仿宋" w:hAnsi="仿宋" w:eastAsia="仿宋"/>
          <w:sz w:val="30"/>
          <w:szCs w:val="30"/>
        </w:rPr>
        <w:t xml:space="preserve">    深圳品牌,我们的故事（结合企业案例，围绕</w:t>
      </w:r>
      <w:r>
        <w:rPr>
          <w:rFonts w:hint="eastAsia" w:ascii="仿宋" w:hAnsi="仿宋" w:eastAsia="仿宋"/>
          <w:sz w:val="30"/>
          <w:szCs w:val="30"/>
          <w:lang w:eastAsia="zh-CN"/>
        </w:rPr>
        <w:t>企业发展</w:t>
      </w:r>
      <w:r>
        <w:rPr>
          <w:rFonts w:hint="eastAsia" w:ascii="仿宋" w:hAnsi="仿宋" w:eastAsia="仿宋"/>
          <w:sz w:val="30"/>
          <w:szCs w:val="30"/>
        </w:rPr>
        <w:t>与品牌的关系以及品牌创建、培育和发展展开，演讲题目可自拟）。</w:t>
      </w:r>
    </w:p>
    <w:p>
      <w:pPr>
        <w:widowControl w:val="0"/>
        <w:wordWrap/>
        <w:adjustRightInd/>
        <w:snapToGrid/>
        <w:spacing w:line="540" w:lineRule="exact"/>
        <w:ind w:left="0" w:leftChars="0" w:right="0" w:firstLine="602" w:firstLineChars="200"/>
        <w:textAlignment w:val="auto"/>
        <w:outlineLvl w:val="9"/>
        <w:rPr>
          <w:rFonts w:hint="eastAsia" w:ascii="仿宋" w:hAnsi="仿宋" w:eastAsia="仿宋"/>
          <w:b/>
          <w:sz w:val="30"/>
          <w:szCs w:val="30"/>
        </w:rPr>
      </w:pPr>
      <w:r>
        <w:rPr>
          <w:rFonts w:hint="eastAsia" w:ascii="仿宋" w:hAnsi="仿宋" w:eastAsia="仿宋"/>
          <w:b/>
          <w:sz w:val="30"/>
          <w:szCs w:val="30"/>
        </w:rPr>
        <w:t>三、组织机构</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指导单位：深圳市经济贸易和信息化委员会</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主办单位：深圳市质量强市促进会、深圳晚报</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p>
    <w:p>
      <w:pPr>
        <w:widowControl w:val="0"/>
        <w:wordWrap/>
        <w:adjustRightInd/>
        <w:snapToGrid/>
        <w:spacing w:line="540" w:lineRule="exact"/>
        <w:ind w:left="0" w:leftChars="0" w:right="0" w:firstLine="602" w:firstLineChars="200"/>
        <w:textAlignment w:val="auto"/>
        <w:outlineLvl w:val="9"/>
        <w:rPr>
          <w:rFonts w:ascii="仿宋" w:hAnsi="仿宋" w:eastAsia="仿宋"/>
          <w:b/>
          <w:sz w:val="30"/>
          <w:szCs w:val="30"/>
        </w:rPr>
      </w:pPr>
      <w:r>
        <w:rPr>
          <w:rFonts w:hint="eastAsia" w:ascii="仿宋" w:hAnsi="仿宋" w:eastAsia="仿宋"/>
          <w:b/>
          <w:sz w:val="30"/>
          <w:szCs w:val="30"/>
        </w:rPr>
        <w:t>四、演讲赛制</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“‘深圳品牌,我们的故事’演讲比赛”分为初赛、复赛和决赛三个阶段。初赛时间拟定2015年8月下旬；复赛时间拟定9月中旬；决赛时间拟定年9月下旬。（具体时间以通知为准）</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初赛：参赛企业从自身故事中选择一个优秀故事参与初赛，评委将从所有参赛故事中，按照标准评出不超过50%选手参与复赛。</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复赛：评委将从所有复赛优秀选手中，按照标准评出不超过50%选手参与决赛。</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决赛：评委将从所有决赛优秀选手中，按照标准评出特等奖选手一名、一等奖选手三名、二等奖选手五名、三等奖选手若干以及优秀组织奖5名。</w:t>
      </w:r>
    </w:p>
    <w:p>
      <w:pPr>
        <w:widowControl w:val="0"/>
        <w:wordWrap/>
        <w:adjustRightInd/>
        <w:snapToGrid/>
        <w:spacing w:line="540" w:lineRule="exact"/>
        <w:ind w:left="0" w:leftChars="0" w:right="0" w:firstLine="602" w:firstLineChars="200"/>
        <w:textAlignment w:val="auto"/>
        <w:outlineLvl w:val="9"/>
        <w:rPr>
          <w:rFonts w:hint="eastAsia" w:ascii="仿宋" w:hAnsi="仿宋" w:eastAsia="仿宋"/>
          <w:b/>
          <w:sz w:val="30"/>
          <w:szCs w:val="30"/>
        </w:rPr>
      </w:pPr>
      <w:r>
        <w:rPr>
          <w:rFonts w:hint="eastAsia" w:ascii="仿宋" w:hAnsi="仿宋" w:eastAsia="仿宋"/>
          <w:b/>
          <w:sz w:val="30"/>
          <w:szCs w:val="30"/>
        </w:rPr>
        <w:t>五、评委组成</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政府有关部门领导、主办单位领导、著名企业家、品牌培育专家、著名演讲家、媒体知名人士等将担任评委。</w:t>
      </w:r>
    </w:p>
    <w:p>
      <w:pPr>
        <w:widowControl w:val="0"/>
        <w:wordWrap/>
        <w:adjustRightInd/>
        <w:snapToGrid/>
        <w:spacing w:line="540" w:lineRule="exact"/>
        <w:ind w:left="0" w:leftChars="0" w:right="0"/>
        <w:textAlignment w:val="auto"/>
        <w:outlineLvl w:val="9"/>
        <w:rPr>
          <w:rFonts w:ascii="仿宋" w:hAnsi="仿宋" w:eastAsia="仿宋"/>
          <w:b/>
          <w:sz w:val="30"/>
          <w:szCs w:val="30"/>
        </w:rPr>
      </w:pPr>
      <w:r>
        <w:rPr>
          <w:rFonts w:hint="eastAsia" w:ascii="仿宋" w:hAnsi="仿宋" w:eastAsia="仿宋"/>
          <w:sz w:val="30"/>
          <w:szCs w:val="30"/>
        </w:rPr>
        <w:t xml:space="preserve">   </w:t>
      </w:r>
      <w:r>
        <w:rPr>
          <w:rFonts w:hint="eastAsia" w:ascii="仿宋" w:hAnsi="仿宋" w:eastAsia="仿宋"/>
          <w:b/>
          <w:sz w:val="30"/>
          <w:szCs w:val="30"/>
        </w:rPr>
        <w:t xml:space="preserve"> 六、表彰奖励</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lang w:eastAsia="zh-CN"/>
        </w:rPr>
      </w:pPr>
      <w:r>
        <w:rPr>
          <w:rFonts w:hint="eastAsia" w:ascii="仿宋" w:hAnsi="仿宋" w:eastAsia="仿宋"/>
          <w:sz w:val="30"/>
          <w:szCs w:val="30"/>
        </w:rPr>
        <w:t>进入决赛企业的品牌故事将入选《首届“‘深圳品牌,我们的故事’演讲比赛”——企业品牌故事选集》；获得特等奖、一等奖、二等奖、三等奖企业品牌故事将在《深圳质量》等媒体进行系列宣传，主办单位将为其颁发证书奖品。同时与媒体联动，对决赛进行全面跟踪报道。采用报刊、互联网、广播电视、微信、微博等多媒体形式对“‘深圳品牌,我们的故事’演讲比赛”进行整体宣传。</w:t>
      </w:r>
      <w:r>
        <w:rPr>
          <w:rFonts w:hint="eastAsia" w:ascii="仿宋" w:hAnsi="仿宋" w:eastAsia="仿宋"/>
          <w:sz w:val="30"/>
          <w:szCs w:val="30"/>
          <w:lang w:eastAsia="zh-CN"/>
        </w:rPr>
        <w:t>还将推荐优秀获奖者代表深圳企业参加全国品牌故事演讲比赛总决赛。</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lang w:eastAsia="zh-CN"/>
        </w:rPr>
      </w:pPr>
    </w:p>
    <w:p>
      <w:pPr>
        <w:widowControl w:val="0"/>
        <w:wordWrap/>
        <w:adjustRightInd/>
        <w:snapToGrid/>
        <w:spacing w:line="540" w:lineRule="exact"/>
        <w:ind w:left="0" w:leftChars="0" w:right="0" w:firstLine="602" w:firstLineChars="200"/>
        <w:textAlignment w:val="auto"/>
        <w:outlineLvl w:val="9"/>
        <w:rPr>
          <w:rFonts w:hint="eastAsia" w:ascii="仿宋" w:hAnsi="仿宋" w:eastAsia="仿宋"/>
          <w:b/>
          <w:sz w:val="30"/>
          <w:szCs w:val="30"/>
        </w:rPr>
      </w:pPr>
      <w:r>
        <w:rPr>
          <w:rFonts w:hint="eastAsia" w:ascii="仿宋" w:hAnsi="仿宋" w:eastAsia="仿宋"/>
          <w:b/>
          <w:sz w:val="30"/>
          <w:szCs w:val="30"/>
        </w:rPr>
        <w:t>七、参赛报名</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 企业自主报名参加比赛，选手人数不限；</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2、所有参赛故事需向主办单位提供故事文字内容和图片。文字包括企业简介和品牌故事，共计不超过3000字；图片3-5张，为保证印刷质量，请提供分辨率较高的图片。</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lang w:val="en-US" w:eastAsia="zh-CN"/>
        </w:rPr>
      </w:pPr>
      <w:r>
        <w:rPr>
          <w:rFonts w:hint="eastAsia" w:ascii="仿宋" w:hAnsi="仿宋" w:eastAsia="仿宋"/>
          <w:sz w:val="30"/>
          <w:szCs w:val="30"/>
        </w:rPr>
        <w:t>3、报名方式：从通知之日起，参赛企业可直接通过邮寄、传真、电子邮件、深圳市质量强市促进会官方网站等方式向主办单位直接报名。</w:t>
      </w:r>
      <w:r>
        <w:rPr>
          <w:rFonts w:hint="eastAsia" w:ascii="仿宋" w:hAnsi="仿宋" w:eastAsia="仿宋"/>
          <w:sz w:val="30"/>
          <w:szCs w:val="30"/>
          <w:lang w:val="en-US" w:eastAsia="zh-CN"/>
        </w:rPr>
        <w:t>本次活动不收取任何报名费用。</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深圳市质量强市促进会官方微信公众号将实时发布比赛相关信息及比赛结果。</w:t>
      </w:r>
    </w:p>
    <w:p>
      <w:pPr>
        <w:widowControl w:val="0"/>
        <w:wordWrap/>
        <w:adjustRightInd/>
        <w:snapToGrid/>
        <w:spacing w:line="540" w:lineRule="exact"/>
        <w:ind w:left="0" w:leftChars="0" w:right="0" w:firstLine="602" w:firstLineChars="200"/>
        <w:textAlignment w:val="auto"/>
        <w:outlineLvl w:val="9"/>
        <w:rPr>
          <w:rFonts w:hint="eastAsia" w:ascii="仿宋" w:hAnsi="仿宋" w:eastAsia="仿宋"/>
          <w:b/>
          <w:sz w:val="30"/>
          <w:szCs w:val="30"/>
        </w:rPr>
      </w:pPr>
      <w:r>
        <w:rPr>
          <w:rFonts w:hint="eastAsia" w:ascii="仿宋" w:hAnsi="仿宋" w:eastAsia="仿宋"/>
          <w:b/>
          <w:sz w:val="30"/>
          <w:szCs w:val="30"/>
        </w:rPr>
        <w:t>八、联系人与报名方式</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 xml:space="preserve">报名电话: 谭  航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83283672   柯  铭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83177171     </w:t>
      </w:r>
    </w:p>
    <w:p>
      <w:pPr>
        <w:widowControl w:val="0"/>
        <w:wordWrap/>
        <w:adjustRightInd/>
        <w:snapToGrid/>
        <w:spacing w:line="540" w:lineRule="exact"/>
        <w:ind w:left="0" w:leftChars="0" w:right="0"/>
        <w:textAlignment w:val="auto"/>
        <w:outlineLvl w:val="9"/>
        <w:rPr>
          <w:rFonts w:hint="eastAsia" w:ascii="仿宋" w:hAnsi="仿宋" w:eastAsia="仿宋"/>
          <w:sz w:val="30"/>
          <w:szCs w:val="30"/>
        </w:rPr>
      </w:pPr>
      <w:r>
        <w:rPr>
          <w:rFonts w:hint="eastAsia" w:ascii="仿宋" w:hAnsi="仿宋" w:eastAsia="仿宋"/>
          <w:sz w:val="30"/>
          <w:szCs w:val="30"/>
        </w:rPr>
        <w:t xml:space="preserve">              屈红影  83894430   钟  绮 </w:t>
      </w:r>
      <w:r>
        <w:rPr>
          <w:rFonts w:hint="eastAsia" w:ascii="仿宋" w:hAnsi="仿宋" w:eastAsia="仿宋"/>
          <w:sz w:val="30"/>
          <w:szCs w:val="30"/>
          <w:lang w:val="en-US" w:eastAsia="zh-CN"/>
        </w:rPr>
        <w:t xml:space="preserve"> </w:t>
      </w:r>
      <w:r>
        <w:rPr>
          <w:rFonts w:hint="eastAsia" w:ascii="仿宋" w:hAnsi="仿宋" w:eastAsia="仿宋"/>
          <w:sz w:val="30"/>
          <w:szCs w:val="30"/>
        </w:rPr>
        <w:t>25317364</w:t>
      </w:r>
    </w:p>
    <w:p>
      <w:pPr>
        <w:widowControl w:val="0"/>
        <w:wordWrap/>
        <w:adjustRightInd/>
        <w:snapToGrid/>
        <w:spacing w:line="540" w:lineRule="exact"/>
        <w:ind w:left="0" w:leftChars="0" w:right="0"/>
        <w:textAlignment w:val="auto"/>
        <w:outlineLvl w:val="9"/>
        <w:rPr>
          <w:rFonts w:hint="eastAsia" w:ascii="仿宋" w:hAnsi="仿宋" w:eastAsia="仿宋"/>
          <w:sz w:val="30"/>
          <w:szCs w:val="30"/>
        </w:rPr>
      </w:pPr>
      <w:r>
        <w:rPr>
          <w:rFonts w:hint="eastAsia" w:ascii="仿宋" w:hAnsi="仿宋" w:eastAsia="仿宋"/>
          <w:sz w:val="30"/>
          <w:szCs w:val="30"/>
        </w:rPr>
        <w:t xml:space="preserve">              但佳丽  83559975   </w:t>
      </w:r>
      <w:r>
        <w:rPr>
          <w:rFonts w:hint="eastAsia" w:ascii="仿宋" w:hAnsi="仿宋" w:eastAsia="仿宋"/>
          <w:sz w:val="30"/>
          <w:szCs w:val="30"/>
          <w:lang w:eastAsia="zh-CN"/>
        </w:rPr>
        <w:t>蒋</w:t>
      </w: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超</w:t>
      </w:r>
      <w:r>
        <w:rPr>
          <w:rFonts w:hint="eastAsia" w:ascii="仿宋" w:hAnsi="仿宋" w:eastAsia="仿宋"/>
          <w:sz w:val="30"/>
          <w:szCs w:val="30"/>
          <w:lang w:val="en-US" w:eastAsia="zh-CN"/>
        </w:rPr>
        <w:t xml:space="preserve">  83558787</w:t>
      </w:r>
    </w:p>
    <w:p>
      <w:pPr>
        <w:widowControl w:val="0"/>
        <w:wordWrap/>
        <w:adjustRightInd/>
        <w:snapToGrid/>
        <w:spacing w:line="540" w:lineRule="exact"/>
        <w:ind w:left="0" w:leftChars="0" w:right="0"/>
        <w:textAlignment w:val="auto"/>
        <w:outlineLvl w:val="9"/>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 xml:space="preserve">姚旺东 </w:t>
      </w:r>
      <w:r>
        <w:rPr>
          <w:rFonts w:hint="eastAsia" w:ascii="仿宋" w:hAnsi="仿宋" w:eastAsia="仿宋"/>
          <w:sz w:val="30"/>
          <w:szCs w:val="30"/>
          <w:lang w:val="en-US" w:eastAsia="zh-CN"/>
        </w:rPr>
        <w:t xml:space="preserve"> </w:t>
      </w:r>
      <w:r>
        <w:rPr>
          <w:rFonts w:hint="eastAsia" w:ascii="仿宋" w:hAnsi="仿宋" w:eastAsia="仿宋"/>
          <w:sz w:val="30"/>
          <w:szCs w:val="30"/>
        </w:rPr>
        <w:t>83557947</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刘建兵 </w:t>
      </w:r>
      <w:r>
        <w:rPr>
          <w:rFonts w:hint="eastAsia" w:ascii="仿宋" w:hAnsi="仿宋" w:eastAsia="仿宋"/>
          <w:sz w:val="30"/>
          <w:szCs w:val="30"/>
          <w:lang w:val="en-US" w:eastAsia="zh-CN"/>
        </w:rPr>
        <w:t xml:space="preserve"> </w:t>
      </w:r>
      <w:r>
        <w:rPr>
          <w:rFonts w:hint="eastAsia" w:ascii="仿宋" w:hAnsi="仿宋" w:eastAsia="仿宋"/>
          <w:sz w:val="30"/>
          <w:szCs w:val="30"/>
        </w:rPr>
        <w:t>83467830</w:t>
      </w:r>
    </w:p>
    <w:p>
      <w:pPr>
        <w:widowControl w:val="0"/>
        <w:wordWrap/>
        <w:adjustRightInd/>
        <w:snapToGrid/>
        <w:spacing w:line="540" w:lineRule="exact"/>
        <w:ind w:left="0" w:leftChars="0" w:right="0"/>
        <w:textAlignment w:val="auto"/>
        <w:outlineLvl w:val="9"/>
        <w:rPr>
          <w:rFonts w:hint="eastAsia" w:ascii="仿宋" w:hAnsi="仿宋" w:eastAsia="仿宋"/>
          <w:sz w:val="30"/>
          <w:szCs w:val="30"/>
          <w:lang w:val="en-US" w:eastAsia="zh-CN"/>
        </w:rPr>
      </w:pP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网站：</w:t>
      </w:r>
      <w:r>
        <w:fldChar w:fldCharType="begin"/>
      </w:r>
      <w:r>
        <w:instrText xml:space="preserve">HYPERLINK "http://www.szqc.org.cn/" </w:instrText>
      </w:r>
      <w:r>
        <w:fldChar w:fldCharType="separate"/>
      </w:r>
      <w:r>
        <w:rPr>
          <w:rStyle w:val="4"/>
          <w:rFonts w:hint="eastAsia" w:ascii="仿宋" w:hAnsi="仿宋" w:eastAsia="仿宋"/>
          <w:sz w:val="30"/>
          <w:szCs w:val="30"/>
        </w:rPr>
        <w:t>www.szqc.org.cn</w:t>
      </w:r>
      <w:r>
        <w:fldChar w:fldCharType="end"/>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邮箱</w:t>
      </w:r>
      <w:r>
        <w:rPr>
          <w:rFonts w:hint="eastAsia" w:ascii="仿宋" w:hAnsi="仿宋" w:eastAsia="仿宋"/>
          <w:sz w:val="30"/>
          <w:szCs w:val="30"/>
        </w:rPr>
        <w:t>：</w:t>
      </w:r>
      <w:r>
        <w:rPr>
          <w:rFonts w:hint="eastAsia" w:ascii="仿宋" w:hAnsi="仿宋" w:eastAsia="仿宋"/>
          <w:sz w:val="30"/>
          <w:szCs w:val="30"/>
          <w:lang w:val="en-US" w:eastAsia="zh-CN"/>
        </w:rPr>
        <w:fldChar w:fldCharType="begin"/>
      </w:r>
      <w:r>
        <w:rPr>
          <w:rFonts w:hint="eastAsia" w:ascii="仿宋" w:hAnsi="仿宋" w:eastAsia="仿宋"/>
          <w:sz w:val="30"/>
          <w:szCs w:val="30"/>
          <w:lang w:val="en-US" w:eastAsia="zh-CN"/>
        </w:rPr>
        <w:instrText xml:space="preserve"> HYPERLINK "mailto:szqcpa@163.com" </w:instrText>
      </w:r>
      <w:r>
        <w:rPr>
          <w:rFonts w:hint="eastAsia" w:ascii="仿宋" w:hAnsi="仿宋" w:eastAsia="仿宋"/>
          <w:sz w:val="30"/>
          <w:szCs w:val="30"/>
          <w:lang w:val="en-US" w:eastAsia="zh-CN"/>
        </w:rPr>
        <w:fldChar w:fldCharType="separate"/>
      </w:r>
      <w:r>
        <w:rPr>
          <w:rStyle w:val="4"/>
          <w:rFonts w:hint="eastAsia" w:ascii="仿宋" w:hAnsi="仿宋" w:eastAsia="仿宋"/>
          <w:sz w:val="30"/>
          <w:szCs w:val="30"/>
          <w:lang w:val="en-US" w:eastAsia="zh-CN"/>
        </w:rPr>
        <w:t>szqcpa@163.com</w:t>
      </w:r>
      <w:r>
        <w:rPr>
          <w:rFonts w:hint="eastAsia" w:ascii="仿宋" w:hAnsi="仿宋" w:eastAsia="仿宋"/>
          <w:sz w:val="30"/>
          <w:szCs w:val="30"/>
          <w:lang w:val="en-US" w:eastAsia="zh-CN"/>
        </w:rPr>
        <w:fldChar w:fldCharType="end"/>
      </w:r>
    </w:p>
    <w:p>
      <w:pPr>
        <w:widowControl w:val="0"/>
        <w:wordWrap/>
        <w:adjustRightInd/>
        <w:snapToGrid/>
        <w:spacing w:line="540" w:lineRule="exact"/>
        <w:ind w:left="0" w:leftChars="0" w:right="0"/>
        <w:textAlignment w:val="auto"/>
        <w:outlineLvl w:val="9"/>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传真：</w:t>
      </w:r>
      <w:r>
        <w:rPr>
          <w:rFonts w:hint="eastAsia" w:ascii="仿宋" w:hAnsi="仿宋" w:eastAsia="仿宋"/>
          <w:sz w:val="30"/>
          <w:szCs w:val="30"/>
          <w:lang w:val="en-US" w:eastAsia="zh-CN"/>
        </w:rPr>
        <w:t>83172955</w:t>
      </w:r>
    </w:p>
    <w:p>
      <w:pPr>
        <w:widowControl w:val="0"/>
        <w:wordWrap/>
        <w:adjustRightInd/>
        <w:snapToGrid/>
        <w:spacing w:line="540" w:lineRule="exact"/>
        <w:ind w:left="0" w:leftChars="0" w:right="0"/>
        <w:textAlignment w:val="auto"/>
        <w:outlineLvl w:val="9"/>
        <w:rPr>
          <w:rFonts w:hint="eastAsia" w:ascii="仿宋" w:hAnsi="仿宋" w:eastAsia="仿宋"/>
          <w:sz w:val="30"/>
          <w:szCs w:val="30"/>
        </w:rPr>
      </w:pP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附件1：“‘深圳品牌,我们的故事’演讲比赛”报名回执</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附件2：“‘深圳品牌,我们的故事’演讲比赛”规则</w:t>
      </w:r>
    </w:p>
    <w:p>
      <w:pPr>
        <w:widowControl w:val="0"/>
        <w:wordWrap/>
        <w:adjustRightInd/>
        <w:snapToGrid/>
        <w:spacing w:line="540" w:lineRule="exact"/>
        <w:ind w:left="0" w:leftChars="0" w:right="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附件3：“‘深圳品牌,我们的故事’演讲比赛”评分细则</w:t>
      </w:r>
    </w:p>
    <w:p>
      <w:pPr>
        <w:widowControl w:val="0"/>
        <w:wordWrap/>
        <w:adjustRightInd/>
        <w:snapToGrid/>
        <w:spacing w:line="540" w:lineRule="exact"/>
        <w:ind w:left="0" w:leftChars="0" w:right="0" w:firstLine="600"/>
        <w:textAlignment w:val="auto"/>
        <w:outlineLvl w:val="9"/>
        <w:rPr>
          <w:rFonts w:ascii="仿宋" w:hAnsi="仿宋" w:eastAsia="仿宋"/>
          <w:sz w:val="30"/>
          <w:szCs w:val="30"/>
        </w:rPr>
      </w:pPr>
      <w:bookmarkStart w:id="0" w:name="_GoBack"/>
      <w:bookmarkEnd w:id="0"/>
    </w:p>
    <w:p>
      <w:pPr>
        <w:widowControl w:val="0"/>
        <w:wordWrap/>
        <w:adjustRightInd/>
        <w:snapToGrid/>
        <w:spacing w:line="540" w:lineRule="exact"/>
        <w:ind w:left="0" w:leftChars="0" w:right="0"/>
        <w:textAlignment w:val="auto"/>
        <w:outlineLvl w:val="9"/>
        <w:rPr>
          <w:rFonts w:hint="eastAsia" w:ascii="仿宋" w:hAnsi="仿宋" w:eastAsia="仿宋"/>
          <w:sz w:val="30"/>
          <w:szCs w:val="30"/>
        </w:rPr>
      </w:pPr>
      <w:r>
        <w:rPr>
          <w:rFonts w:hint="eastAsia" w:ascii="仿宋" w:hAnsi="仿宋" w:eastAsia="仿宋"/>
          <w:sz w:val="30"/>
          <w:szCs w:val="30"/>
        </w:rPr>
        <w:t xml:space="preserve">                           </w:t>
      </w:r>
    </w:p>
    <w:p>
      <w:pPr>
        <w:widowControl w:val="0"/>
        <w:wordWrap/>
        <w:adjustRightInd/>
        <w:snapToGrid/>
        <w:spacing w:line="540" w:lineRule="exact"/>
        <w:ind w:left="0" w:leftChars="0" w:right="0" w:firstLine="4350" w:firstLineChars="1450"/>
        <w:textAlignment w:val="auto"/>
        <w:outlineLvl w:val="9"/>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深圳市质量强市促进会</w:t>
      </w:r>
    </w:p>
    <w:p>
      <w:pPr>
        <w:widowControl w:val="0"/>
        <w:wordWrap/>
        <w:adjustRightInd/>
        <w:snapToGrid/>
        <w:spacing w:line="540" w:lineRule="exact"/>
        <w:ind w:left="0" w:leftChars="0" w:right="0"/>
        <w:textAlignment w:val="auto"/>
        <w:outlineLvl w:val="9"/>
        <w:rPr>
          <w:rFonts w:hint="eastAsia" w:ascii="仿宋" w:hAnsi="仿宋" w:eastAsia="仿宋"/>
          <w:sz w:val="30"/>
          <w:szCs w:val="30"/>
        </w:rPr>
      </w:pPr>
      <w:r>
        <w:rPr>
          <w:rFonts w:hint="eastAsia" w:ascii="仿宋" w:hAnsi="仿宋" w:eastAsia="仿宋"/>
          <w:sz w:val="30"/>
          <w:szCs w:val="30"/>
        </w:rPr>
        <w:t xml:space="preserve">                                二○一五年七月二十日</w:t>
      </w:r>
    </w:p>
    <w:p>
      <w:pPr>
        <w:widowControl w:val="0"/>
        <w:wordWrap/>
        <w:adjustRightInd/>
        <w:snapToGrid/>
        <w:spacing w:line="540" w:lineRule="exact"/>
        <w:ind w:left="0" w:leftChars="0" w:right="0"/>
        <w:textAlignment w:val="auto"/>
        <w:outlineLvl w:val="9"/>
        <w:rPr>
          <w:rFonts w:ascii="仿宋" w:hAnsi="仿宋" w:eastAsia="仿宋"/>
          <w:sz w:val="30"/>
          <w:szCs w:val="30"/>
        </w:rPr>
      </w:pPr>
    </w:p>
    <w:p>
      <w:pPr>
        <w:spacing w:line="440" w:lineRule="exact"/>
        <w:jc w:val="left"/>
        <w:rPr>
          <w:rFonts w:hint="eastAsia" w:ascii="仿宋" w:hAnsi="仿宋" w:eastAsia="仿宋"/>
          <w:sz w:val="30"/>
          <w:szCs w:val="30"/>
        </w:rPr>
      </w:pPr>
    </w:p>
    <w:p>
      <w:pPr>
        <w:spacing w:line="440" w:lineRule="exact"/>
        <w:jc w:val="left"/>
        <w:rPr>
          <w:rFonts w:hint="eastAsia" w:ascii="仿宋" w:hAnsi="仿宋" w:eastAsia="仿宋"/>
          <w:color w:val="FF0000"/>
          <w:sz w:val="48"/>
          <w:szCs w:val="48"/>
        </w:rPr>
      </w:pPr>
      <w:r>
        <w:rPr>
          <w:rFonts w:hint="eastAsia" w:ascii="仿宋" w:hAnsi="仿宋" w:eastAsia="仿宋"/>
          <w:sz w:val="30"/>
          <w:szCs w:val="30"/>
        </w:rPr>
        <w:t>附件1</w:t>
      </w:r>
    </w:p>
    <w:p>
      <w:pPr>
        <w:jc w:val="center"/>
        <w:rPr>
          <w:rFonts w:hint="eastAsia"/>
          <w:b/>
          <w:bCs/>
          <w:sz w:val="32"/>
          <w:szCs w:val="32"/>
          <w:lang w:eastAsia="zh-CN"/>
        </w:rPr>
      </w:pPr>
      <w:r>
        <w:rPr>
          <w:rFonts w:hint="eastAsia"/>
          <w:b/>
          <w:bCs/>
          <w:sz w:val="32"/>
          <w:szCs w:val="32"/>
        </w:rPr>
        <w:t>“‘深圳品牌,我们的故事’演讲比赛”</w:t>
      </w:r>
      <w:r>
        <w:rPr>
          <w:rFonts w:hint="eastAsia"/>
          <w:b/>
          <w:bCs/>
          <w:sz w:val="32"/>
          <w:szCs w:val="32"/>
          <w:lang w:eastAsia="zh-CN"/>
        </w:rPr>
        <w:t>报名回执</w:t>
      </w:r>
    </w:p>
    <w:tbl>
      <w:tblPr>
        <w:tblStyle w:val="6"/>
        <w:tblW w:w="10515" w:type="dxa"/>
        <w:tblInd w:w="-9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260"/>
        <w:gridCol w:w="1590"/>
        <w:gridCol w:w="2145"/>
        <w:gridCol w:w="1677"/>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425" w:type="dxa"/>
            <w:vAlign w:val="center"/>
          </w:tcPr>
          <w:p>
            <w:pPr>
              <w:jc w:val="center"/>
              <w:rPr>
                <w:rFonts w:hint="eastAsia"/>
                <w:sz w:val="28"/>
                <w:szCs w:val="28"/>
                <w:lang w:eastAsia="zh-CN"/>
              </w:rPr>
            </w:pPr>
            <w:r>
              <w:rPr>
                <w:rFonts w:hint="eastAsia"/>
                <w:sz w:val="28"/>
                <w:szCs w:val="28"/>
                <w:lang w:eastAsia="zh-CN"/>
              </w:rPr>
              <w:t>参赛单位</w:t>
            </w:r>
          </w:p>
        </w:tc>
        <w:tc>
          <w:tcPr>
            <w:tcW w:w="9090" w:type="dxa"/>
            <w:gridSpan w:val="5"/>
            <w:vAlign w:val="center"/>
          </w:tcPr>
          <w:p>
            <w:pPr>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425" w:type="dxa"/>
            <w:vAlign w:val="center"/>
          </w:tcPr>
          <w:p>
            <w:pPr>
              <w:jc w:val="center"/>
              <w:rPr>
                <w:rFonts w:hint="eastAsia"/>
                <w:sz w:val="28"/>
                <w:szCs w:val="28"/>
                <w:lang w:eastAsia="zh-CN"/>
              </w:rPr>
            </w:pPr>
            <w:r>
              <w:rPr>
                <w:rFonts w:hint="eastAsia"/>
                <w:sz w:val="28"/>
                <w:szCs w:val="28"/>
                <w:lang w:eastAsia="zh-CN"/>
              </w:rPr>
              <w:t>故事主题</w:t>
            </w:r>
          </w:p>
        </w:tc>
        <w:tc>
          <w:tcPr>
            <w:tcW w:w="9090" w:type="dxa"/>
            <w:gridSpan w:val="5"/>
            <w:vAlign w:val="center"/>
          </w:tcPr>
          <w:p>
            <w:pPr>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425" w:type="dxa"/>
            <w:vAlign w:val="center"/>
          </w:tcPr>
          <w:p>
            <w:pPr>
              <w:jc w:val="center"/>
              <w:rPr>
                <w:rFonts w:hint="eastAsia"/>
                <w:sz w:val="28"/>
                <w:szCs w:val="28"/>
                <w:lang w:eastAsia="zh-CN"/>
              </w:rPr>
            </w:pPr>
            <w:r>
              <w:rPr>
                <w:rFonts w:hint="eastAsia"/>
                <w:sz w:val="28"/>
                <w:szCs w:val="28"/>
                <w:lang w:eastAsia="zh-CN"/>
              </w:rPr>
              <w:t>联系人</w:t>
            </w:r>
          </w:p>
        </w:tc>
        <w:tc>
          <w:tcPr>
            <w:tcW w:w="1260" w:type="dxa"/>
            <w:vAlign w:val="center"/>
          </w:tcPr>
          <w:p>
            <w:pPr>
              <w:jc w:val="center"/>
              <w:rPr>
                <w:rFonts w:hint="eastAsia"/>
                <w:sz w:val="28"/>
                <w:szCs w:val="28"/>
                <w:lang w:eastAsia="zh-CN"/>
              </w:rPr>
            </w:pPr>
            <w:r>
              <w:rPr>
                <w:rFonts w:hint="eastAsia"/>
                <w:sz w:val="28"/>
                <w:szCs w:val="28"/>
                <w:lang w:eastAsia="zh-CN"/>
              </w:rPr>
              <w:t>职务</w:t>
            </w:r>
          </w:p>
        </w:tc>
        <w:tc>
          <w:tcPr>
            <w:tcW w:w="1590" w:type="dxa"/>
            <w:vAlign w:val="center"/>
          </w:tcPr>
          <w:p>
            <w:pPr>
              <w:jc w:val="center"/>
              <w:rPr>
                <w:rFonts w:hint="eastAsia"/>
                <w:sz w:val="28"/>
                <w:szCs w:val="28"/>
                <w:lang w:eastAsia="zh-CN"/>
              </w:rPr>
            </w:pPr>
            <w:r>
              <w:rPr>
                <w:rFonts w:hint="eastAsia"/>
                <w:sz w:val="28"/>
                <w:szCs w:val="28"/>
                <w:lang w:eastAsia="zh-CN"/>
              </w:rPr>
              <w:t>电话</w:t>
            </w:r>
          </w:p>
        </w:tc>
        <w:tc>
          <w:tcPr>
            <w:tcW w:w="2145" w:type="dxa"/>
            <w:vAlign w:val="center"/>
          </w:tcPr>
          <w:p>
            <w:pPr>
              <w:jc w:val="center"/>
              <w:rPr>
                <w:rFonts w:hint="eastAsia"/>
                <w:sz w:val="28"/>
                <w:szCs w:val="28"/>
                <w:lang w:eastAsia="zh-CN"/>
              </w:rPr>
            </w:pPr>
            <w:r>
              <w:rPr>
                <w:rFonts w:hint="eastAsia"/>
                <w:sz w:val="28"/>
                <w:szCs w:val="28"/>
                <w:lang w:eastAsia="zh-CN"/>
              </w:rPr>
              <w:t>手机</w:t>
            </w:r>
          </w:p>
        </w:tc>
        <w:tc>
          <w:tcPr>
            <w:tcW w:w="1677" w:type="dxa"/>
            <w:vAlign w:val="center"/>
          </w:tcPr>
          <w:p>
            <w:pPr>
              <w:jc w:val="center"/>
              <w:rPr>
                <w:rFonts w:hint="eastAsia"/>
                <w:sz w:val="28"/>
                <w:szCs w:val="28"/>
                <w:lang w:eastAsia="zh-CN"/>
              </w:rPr>
            </w:pPr>
            <w:r>
              <w:rPr>
                <w:rFonts w:hint="eastAsia"/>
                <w:sz w:val="28"/>
                <w:szCs w:val="28"/>
                <w:lang w:eastAsia="zh-CN"/>
              </w:rPr>
              <w:t>传真</w:t>
            </w:r>
          </w:p>
        </w:tc>
        <w:tc>
          <w:tcPr>
            <w:tcW w:w="2418" w:type="dxa"/>
            <w:vAlign w:val="center"/>
          </w:tcPr>
          <w:p>
            <w:pPr>
              <w:jc w:val="center"/>
              <w:rPr>
                <w:rFonts w:hint="eastAsia"/>
                <w:sz w:val="28"/>
                <w:szCs w:val="28"/>
                <w:lang w:eastAsia="zh-CN"/>
              </w:rPr>
            </w:pPr>
            <w:r>
              <w:rPr>
                <w:rFonts w:hint="eastAsia"/>
                <w:sz w:val="28"/>
                <w:szCs w:val="28"/>
                <w:lang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425" w:type="dxa"/>
            <w:vAlign w:val="center"/>
          </w:tcPr>
          <w:p>
            <w:pPr>
              <w:jc w:val="center"/>
              <w:rPr>
                <w:rFonts w:hint="eastAsia"/>
                <w:sz w:val="28"/>
                <w:szCs w:val="28"/>
                <w:lang w:eastAsia="zh-CN"/>
              </w:rPr>
            </w:pPr>
          </w:p>
        </w:tc>
        <w:tc>
          <w:tcPr>
            <w:tcW w:w="1260" w:type="dxa"/>
            <w:vAlign w:val="center"/>
          </w:tcPr>
          <w:p>
            <w:pPr>
              <w:jc w:val="center"/>
              <w:rPr>
                <w:rFonts w:hint="eastAsia"/>
                <w:sz w:val="28"/>
                <w:szCs w:val="28"/>
                <w:lang w:eastAsia="zh-CN"/>
              </w:rPr>
            </w:pPr>
          </w:p>
        </w:tc>
        <w:tc>
          <w:tcPr>
            <w:tcW w:w="1590" w:type="dxa"/>
            <w:vAlign w:val="center"/>
          </w:tcPr>
          <w:p>
            <w:pPr>
              <w:jc w:val="center"/>
              <w:rPr>
                <w:rFonts w:hint="eastAsia"/>
                <w:sz w:val="28"/>
                <w:szCs w:val="28"/>
                <w:lang w:eastAsia="zh-CN"/>
              </w:rPr>
            </w:pPr>
          </w:p>
        </w:tc>
        <w:tc>
          <w:tcPr>
            <w:tcW w:w="2145" w:type="dxa"/>
            <w:vAlign w:val="center"/>
          </w:tcPr>
          <w:p>
            <w:pPr>
              <w:jc w:val="center"/>
              <w:rPr>
                <w:rFonts w:hint="eastAsia"/>
                <w:sz w:val="28"/>
                <w:szCs w:val="28"/>
                <w:lang w:eastAsia="zh-CN"/>
              </w:rPr>
            </w:pPr>
          </w:p>
        </w:tc>
        <w:tc>
          <w:tcPr>
            <w:tcW w:w="1677" w:type="dxa"/>
            <w:vAlign w:val="center"/>
          </w:tcPr>
          <w:p>
            <w:pPr>
              <w:jc w:val="center"/>
              <w:rPr>
                <w:rFonts w:hint="eastAsia"/>
                <w:sz w:val="28"/>
                <w:szCs w:val="28"/>
                <w:lang w:eastAsia="zh-CN"/>
              </w:rPr>
            </w:pPr>
          </w:p>
        </w:tc>
        <w:tc>
          <w:tcPr>
            <w:tcW w:w="2418" w:type="dxa"/>
            <w:vAlign w:val="center"/>
          </w:tcPr>
          <w:p>
            <w:pPr>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425" w:type="dxa"/>
            <w:vAlign w:val="center"/>
          </w:tcPr>
          <w:p>
            <w:pPr>
              <w:jc w:val="center"/>
              <w:rPr>
                <w:rFonts w:hint="eastAsia"/>
                <w:sz w:val="28"/>
                <w:szCs w:val="28"/>
                <w:lang w:eastAsia="zh-CN"/>
              </w:rPr>
            </w:pPr>
            <w:r>
              <w:rPr>
                <w:rFonts w:hint="eastAsia"/>
                <w:sz w:val="28"/>
                <w:szCs w:val="28"/>
                <w:lang w:eastAsia="zh-CN"/>
              </w:rPr>
              <w:t>参赛人</w:t>
            </w:r>
          </w:p>
        </w:tc>
        <w:tc>
          <w:tcPr>
            <w:tcW w:w="1260" w:type="dxa"/>
            <w:vAlign w:val="center"/>
          </w:tcPr>
          <w:p>
            <w:pPr>
              <w:jc w:val="center"/>
              <w:rPr>
                <w:rFonts w:hint="eastAsia"/>
                <w:sz w:val="28"/>
                <w:szCs w:val="28"/>
                <w:lang w:eastAsia="zh-CN"/>
              </w:rPr>
            </w:pPr>
            <w:r>
              <w:rPr>
                <w:rFonts w:hint="eastAsia"/>
                <w:sz w:val="28"/>
                <w:szCs w:val="28"/>
                <w:lang w:eastAsia="zh-CN"/>
              </w:rPr>
              <w:t>职务</w:t>
            </w:r>
          </w:p>
        </w:tc>
        <w:tc>
          <w:tcPr>
            <w:tcW w:w="1590" w:type="dxa"/>
            <w:vAlign w:val="center"/>
          </w:tcPr>
          <w:p>
            <w:pPr>
              <w:jc w:val="center"/>
              <w:rPr>
                <w:rFonts w:hint="eastAsia"/>
                <w:sz w:val="28"/>
                <w:szCs w:val="28"/>
                <w:lang w:eastAsia="zh-CN"/>
              </w:rPr>
            </w:pPr>
            <w:r>
              <w:rPr>
                <w:rFonts w:hint="eastAsia"/>
                <w:sz w:val="28"/>
                <w:szCs w:val="28"/>
                <w:lang w:eastAsia="zh-CN"/>
              </w:rPr>
              <w:t>电话</w:t>
            </w:r>
          </w:p>
        </w:tc>
        <w:tc>
          <w:tcPr>
            <w:tcW w:w="2145" w:type="dxa"/>
            <w:vAlign w:val="center"/>
          </w:tcPr>
          <w:p>
            <w:pPr>
              <w:jc w:val="center"/>
              <w:rPr>
                <w:rFonts w:hint="eastAsia"/>
                <w:sz w:val="28"/>
                <w:szCs w:val="28"/>
                <w:lang w:eastAsia="zh-CN"/>
              </w:rPr>
            </w:pPr>
            <w:r>
              <w:rPr>
                <w:rFonts w:hint="eastAsia"/>
                <w:sz w:val="28"/>
                <w:szCs w:val="28"/>
                <w:lang w:eastAsia="zh-CN"/>
              </w:rPr>
              <w:t>手机</w:t>
            </w:r>
          </w:p>
        </w:tc>
        <w:tc>
          <w:tcPr>
            <w:tcW w:w="1677" w:type="dxa"/>
            <w:vAlign w:val="center"/>
          </w:tcPr>
          <w:p>
            <w:pPr>
              <w:jc w:val="center"/>
              <w:rPr>
                <w:rFonts w:hint="eastAsia"/>
                <w:sz w:val="28"/>
                <w:szCs w:val="28"/>
                <w:lang w:eastAsia="zh-CN"/>
              </w:rPr>
            </w:pPr>
            <w:r>
              <w:rPr>
                <w:rFonts w:hint="eastAsia"/>
                <w:sz w:val="28"/>
                <w:szCs w:val="28"/>
                <w:lang w:eastAsia="zh-CN"/>
              </w:rPr>
              <w:t>传真</w:t>
            </w:r>
          </w:p>
        </w:tc>
        <w:tc>
          <w:tcPr>
            <w:tcW w:w="2418" w:type="dxa"/>
            <w:vAlign w:val="center"/>
          </w:tcPr>
          <w:p>
            <w:pPr>
              <w:jc w:val="center"/>
              <w:rPr>
                <w:rFonts w:hint="eastAsia"/>
                <w:sz w:val="28"/>
                <w:szCs w:val="28"/>
                <w:lang w:eastAsia="zh-CN"/>
              </w:rPr>
            </w:pPr>
            <w:r>
              <w:rPr>
                <w:rFonts w:hint="eastAsia"/>
                <w:sz w:val="28"/>
                <w:szCs w:val="28"/>
                <w:lang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425" w:type="dxa"/>
            <w:vAlign w:val="center"/>
          </w:tcPr>
          <w:p>
            <w:pPr>
              <w:jc w:val="center"/>
              <w:rPr>
                <w:rFonts w:hint="eastAsia"/>
                <w:sz w:val="28"/>
                <w:szCs w:val="28"/>
                <w:lang w:eastAsia="zh-CN"/>
              </w:rPr>
            </w:pPr>
          </w:p>
        </w:tc>
        <w:tc>
          <w:tcPr>
            <w:tcW w:w="1260" w:type="dxa"/>
            <w:vAlign w:val="center"/>
          </w:tcPr>
          <w:p>
            <w:pPr>
              <w:jc w:val="center"/>
              <w:rPr>
                <w:rFonts w:hint="eastAsia"/>
                <w:sz w:val="28"/>
                <w:szCs w:val="28"/>
                <w:lang w:eastAsia="zh-CN"/>
              </w:rPr>
            </w:pPr>
          </w:p>
        </w:tc>
        <w:tc>
          <w:tcPr>
            <w:tcW w:w="1590" w:type="dxa"/>
            <w:vAlign w:val="center"/>
          </w:tcPr>
          <w:p>
            <w:pPr>
              <w:jc w:val="center"/>
              <w:rPr>
                <w:rFonts w:hint="eastAsia"/>
                <w:sz w:val="28"/>
                <w:szCs w:val="28"/>
                <w:lang w:eastAsia="zh-CN"/>
              </w:rPr>
            </w:pPr>
          </w:p>
        </w:tc>
        <w:tc>
          <w:tcPr>
            <w:tcW w:w="2145" w:type="dxa"/>
            <w:vAlign w:val="center"/>
          </w:tcPr>
          <w:p>
            <w:pPr>
              <w:jc w:val="center"/>
              <w:rPr>
                <w:rFonts w:hint="eastAsia"/>
                <w:sz w:val="28"/>
                <w:szCs w:val="28"/>
                <w:lang w:eastAsia="zh-CN"/>
              </w:rPr>
            </w:pPr>
          </w:p>
        </w:tc>
        <w:tc>
          <w:tcPr>
            <w:tcW w:w="1677" w:type="dxa"/>
            <w:vAlign w:val="center"/>
          </w:tcPr>
          <w:p>
            <w:pPr>
              <w:jc w:val="center"/>
              <w:rPr>
                <w:rFonts w:hint="eastAsia"/>
                <w:sz w:val="28"/>
                <w:szCs w:val="28"/>
                <w:lang w:eastAsia="zh-CN"/>
              </w:rPr>
            </w:pPr>
          </w:p>
        </w:tc>
        <w:tc>
          <w:tcPr>
            <w:tcW w:w="2418" w:type="dxa"/>
            <w:vAlign w:val="center"/>
          </w:tcPr>
          <w:p>
            <w:pPr>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425" w:type="dxa"/>
            <w:vAlign w:val="center"/>
          </w:tcPr>
          <w:p>
            <w:pPr>
              <w:jc w:val="center"/>
              <w:rPr>
                <w:rFonts w:hint="eastAsia"/>
                <w:sz w:val="28"/>
                <w:szCs w:val="28"/>
                <w:lang w:eastAsia="zh-CN"/>
              </w:rPr>
            </w:pPr>
          </w:p>
        </w:tc>
        <w:tc>
          <w:tcPr>
            <w:tcW w:w="1260" w:type="dxa"/>
            <w:vAlign w:val="center"/>
          </w:tcPr>
          <w:p>
            <w:pPr>
              <w:jc w:val="center"/>
              <w:rPr>
                <w:rFonts w:hint="eastAsia"/>
                <w:sz w:val="28"/>
                <w:szCs w:val="28"/>
                <w:lang w:eastAsia="zh-CN"/>
              </w:rPr>
            </w:pPr>
          </w:p>
        </w:tc>
        <w:tc>
          <w:tcPr>
            <w:tcW w:w="1590" w:type="dxa"/>
            <w:vAlign w:val="center"/>
          </w:tcPr>
          <w:p>
            <w:pPr>
              <w:jc w:val="center"/>
              <w:rPr>
                <w:rFonts w:hint="eastAsia"/>
                <w:sz w:val="28"/>
                <w:szCs w:val="28"/>
                <w:lang w:eastAsia="zh-CN"/>
              </w:rPr>
            </w:pPr>
          </w:p>
        </w:tc>
        <w:tc>
          <w:tcPr>
            <w:tcW w:w="2145" w:type="dxa"/>
            <w:vAlign w:val="center"/>
          </w:tcPr>
          <w:p>
            <w:pPr>
              <w:jc w:val="center"/>
              <w:rPr>
                <w:rFonts w:hint="eastAsia"/>
                <w:sz w:val="28"/>
                <w:szCs w:val="28"/>
                <w:lang w:eastAsia="zh-CN"/>
              </w:rPr>
            </w:pPr>
          </w:p>
        </w:tc>
        <w:tc>
          <w:tcPr>
            <w:tcW w:w="1677" w:type="dxa"/>
            <w:vAlign w:val="center"/>
          </w:tcPr>
          <w:p>
            <w:pPr>
              <w:jc w:val="center"/>
              <w:rPr>
                <w:rFonts w:hint="eastAsia"/>
                <w:sz w:val="28"/>
                <w:szCs w:val="28"/>
                <w:lang w:eastAsia="zh-CN"/>
              </w:rPr>
            </w:pPr>
          </w:p>
        </w:tc>
        <w:tc>
          <w:tcPr>
            <w:tcW w:w="2418" w:type="dxa"/>
            <w:vAlign w:val="center"/>
          </w:tcPr>
          <w:p>
            <w:pPr>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425" w:type="dxa"/>
            <w:vAlign w:val="center"/>
          </w:tcPr>
          <w:p>
            <w:pPr>
              <w:jc w:val="center"/>
              <w:rPr>
                <w:rFonts w:hint="eastAsia"/>
                <w:sz w:val="28"/>
                <w:szCs w:val="28"/>
                <w:lang w:eastAsia="zh-CN"/>
              </w:rPr>
            </w:pPr>
          </w:p>
        </w:tc>
        <w:tc>
          <w:tcPr>
            <w:tcW w:w="1260" w:type="dxa"/>
            <w:vAlign w:val="center"/>
          </w:tcPr>
          <w:p>
            <w:pPr>
              <w:jc w:val="center"/>
              <w:rPr>
                <w:rFonts w:hint="eastAsia"/>
                <w:sz w:val="28"/>
                <w:szCs w:val="28"/>
                <w:lang w:eastAsia="zh-CN"/>
              </w:rPr>
            </w:pPr>
          </w:p>
        </w:tc>
        <w:tc>
          <w:tcPr>
            <w:tcW w:w="1590" w:type="dxa"/>
            <w:vAlign w:val="center"/>
          </w:tcPr>
          <w:p>
            <w:pPr>
              <w:jc w:val="center"/>
              <w:rPr>
                <w:rFonts w:hint="eastAsia"/>
                <w:sz w:val="28"/>
                <w:szCs w:val="28"/>
                <w:lang w:eastAsia="zh-CN"/>
              </w:rPr>
            </w:pPr>
          </w:p>
        </w:tc>
        <w:tc>
          <w:tcPr>
            <w:tcW w:w="2145" w:type="dxa"/>
            <w:vAlign w:val="center"/>
          </w:tcPr>
          <w:p>
            <w:pPr>
              <w:jc w:val="center"/>
              <w:rPr>
                <w:rFonts w:hint="eastAsia"/>
                <w:sz w:val="28"/>
                <w:szCs w:val="28"/>
                <w:lang w:eastAsia="zh-CN"/>
              </w:rPr>
            </w:pPr>
          </w:p>
        </w:tc>
        <w:tc>
          <w:tcPr>
            <w:tcW w:w="1677" w:type="dxa"/>
            <w:vAlign w:val="center"/>
          </w:tcPr>
          <w:p>
            <w:pPr>
              <w:jc w:val="center"/>
              <w:rPr>
                <w:rFonts w:hint="eastAsia"/>
                <w:sz w:val="28"/>
                <w:szCs w:val="28"/>
                <w:lang w:eastAsia="zh-CN"/>
              </w:rPr>
            </w:pPr>
          </w:p>
        </w:tc>
        <w:tc>
          <w:tcPr>
            <w:tcW w:w="2418" w:type="dxa"/>
            <w:vAlign w:val="center"/>
          </w:tcPr>
          <w:p>
            <w:pPr>
              <w:jc w:val="center"/>
              <w:rPr>
                <w:rFonts w:hint="eastAsia"/>
                <w:sz w:val="28"/>
                <w:szCs w:val="28"/>
                <w:lang w:eastAsia="zh-CN"/>
              </w:rPr>
            </w:pPr>
          </w:p>
        </w:tc>
      </w:tr>
    </w:tbl>
    <w:p>
      <w:pPr>
        <w:rPr>
          <w:rFonts w:hint="eastAsia" w:ascii="仿宋_GB2312" w:hAnsi="仿宋_GB2312" w:eastAsia="仿宋_GB2312" w:cs="仿宋_GB2312"/>
          <w:sz w:val="28"/>
          <w:szCs w:val="28"/>
          <w:lang w:eastAsia="zh-CN"/>
        </w:rPr>
      </w:pPr>
      <w:r>
        <w:rPr>
          <w:rFonts w:hint="eastAsia"/>
          <w:lang w:eastAsia="zh-CN"/>
        </w:rPr>
        <w:t xml:space="preserve">   </w:t>
      </w:r>
      <w:r>
        <w:rPr>
          <w:rFonts w:hint="eastAsia" w:ascii="仿宋_GB2312" w:hAnsi="仿宋_GB2312" w:eastAsia="仿宋_GB2312" w:cs="仿宋_GB2312"/>
          <w:sz w:val="28"/>
          <w:szCs w:val="28"/>
          <w:lang w:eastAsia="zh-CN"/>
        </w:rPr>
        <w:t xml:space="preserve"> （参赛者可登陆深圳市质量强市信息网：www.szqc.org.cn网上报名，或将报名回执发送至邮箱：</w:t>
      </w:r>
      <w:r>
        <w:rPr>
          <w:rStyle w:val="4"/>
          <w:rFonts w:hint="eastAsia" w:ascii="仿宋_GB2312" w:hAnsi="仿宋_GB2312" w:eastAsia="仿宋_GB2312" w:cs="仿宋_GB2312"/>
          <w:sz w:val="28"/>
          <w:szCs w:val="28"/>
          <w:lang w:eastAsia="zh-CN"/>
        </w:rPr>
        <w:fldChar w:fldCharType="begin"/>
      </w:r>
      <w:r>
        <w:rPr>
          <w:rStyle w:val="4"/>
          <w:rFonts w:hint="eastAsia" w:ascii="仿宋_GB2312" w:hAnsi="仿宋_GB2312" w:eastAsia="仿宋_GB2312" w:cs="仿宋_GB2312"/>
          <w:sz w:val="28"/>
          <w:szCs w:val="28"/>
          <w:lang w:eastAsia="zh-CN"/>
        </w:rPr>
        <w:instrText xml:space="preserve"> HYPERLINK "mailto:szqcpa@163.co" </w:instrText>
      </w:r>
      <w:r>
        <w:rPr>
          <w:rStyle w:val="4"/>
          <w:rFonts w:hint="eastAsia" w:ascii="仿宋_GB2312" w:hAnsi="仿宋_GB2312" w:eastAsia="仿宋_GB2312" w:cs="仿宋_GB2312"/>
          <w:sz w:val="28"/>
          <w:szCs w:val="28"/>
          <w:lang w:eastAsia="zh-CN"/>
        </w:rPr>
        <w:fldChar w:fldCharType="separate"/>
      </w:r>
      <w:r>
        <w:rPr>
          <w:rStyle w:val="4"/>
          <w:rFonts w:hint="eastAsia" w:ascii="仿宋_GB2312" w:hAnsi="仿宋_GB2312" w:eastAsia="仿宋_GB2312" w:cs="仿宋_GB2312"/>
          <w:sz w:val="28"/>
          <w:szCs w:val="28"/>
          <w:lang w:eastAsia="zh-CN"/>
        </w:rPr>
        <w:t>szqcpa@163.co</w:t>
      </w:r>
      <w:r>
        <w:rPr>
          <w:rStyle w:val="4"/>
          <w:rFonts w:hint="eastAsia" w:ascii="仿宋_GB2312" w:hAnsi="仿宋_GB2312" w:eastAsia="仿宋_GB2312" w:cs="仿宋_GB2312"/>
          <w:sz w:val="28"/>
          <w:szCs w:val="28"/>
          <w:lang w:eastAsia="zh-CN"/>
        </w:rPr>
        <w:fldChar w:fldCharType="end"/>
      </w:r>
      <w:r>
        <w:rPr>
          <w:rStyle w:val="4"/>
          <w:rFonts w:hint="eastAsia" w:ascii="仿宋_GB2312" w:hAnsi="仿宋_GB2312" w:eastAsia="仿宋_GB2312" w:cs="仿宋_GB2312"/>
          <w:sz w:val="28"/>
          <w:szCs w:val="28"/>
          <w:lang w:val="en-US" w:eastAsia="zh-CN"/>
        </w:rPr>
        <w:t>m</w:t>
      </w:r>
      <w:r>
        <w:rPr>
          <w:rFonts w:hint="eastAsia" w:ascii="仿宋_GB2312" w:hAnsi="仿宋_GB2312" w:eastAsia="仿宋_GB2312" w:cs="仿宋_GB2312"/>
          <w:sz w:val="28"/>
          <w:szCs w:val="28"/>
          <w:lang w:val="en-US" w:eastAsia="zh-CN"/>
        </w:rPr>
        <w:t xml:space="preserve"> 或</w:t>
      </w:r>
      <w:r>
        <w:rPr>
          <w:rFonts w:hint="eastAsia" w:ascii="仿宋_GB2312" w:hAnsi="仿宋_GB2312" w:eastAsia="仿宋_GB2312" w:cs="仿宋_GB2312"/>
          <w:sz w:val="28"/>
          <w:szCs w:val="28"/>
          <w:lang w:eastAsia="zh-CN"/>
        </w:rPr>
        <w:t>传真至83172955）</w:t>
      </w:r>
    </w:p>
    <w:p>
      <w:pPr>
        <w:spacing w:line="440" w:lineRule="exact"/>
        <w:jc w:val="left"/>
        <w:rPr>
          <w:rFonts w:hint="eastAsia" w:ascii="仿宋" w:hAnsi="仿宋" w:eastAsia="仿宋"/>
          <w:color w:val="FF0000"/>
          <w:sz w:val="48"/>
          <w:szCs w:val="48"/>
        </w:rPr>
      </w:pPr>
    </w:p>
    <w:p>
      <w:pPr>
        <w:spacing w:line="440" w:lineRule="exact"/>
        <w:jc w:val="left"/>
        <w:rPr>
          <w:rFonts w:hint="eastAsia" w:ascii="仿宋" w:hAnsi="仿宋" w:eastAsia="仿宋"/>
          <w:color w:val="FF0000"/>
          <w:sz w:val="48"/>
          <w:szCs w:val="48"/>
        </w:rPr>
      </w:pPr>
    </w:p>
    <w:p>
      <w:pPr>
        <w:spacing w:line="440" w:lineRule="exact"/>
        <w:jc w:val="left"/>
        <w:rPr>
          <w:rFonts w:hint="eastAsia" w:ascii="仿宋" w:hAnsi="仿宋" w:eastAsia="仿宋"/>
          <w:color w:val="FF0000"/>
          <w:sz w:val="48"/>
          <w:szCs w:val="48"/>
        </w:rPr>
      </w:pPr>
    </w:p>
    <w:p>
      <w:pPr>
        <w:spacing w:line="440" w:lineRule="exact"/>
        <w:jc w:val="left"/>
        <w:rPr>
          <w:rFonts w:hint="eastAsia" w:ascii="仿宋" w:hAnsi="仿宋" w:eastAsia="仿宋"/>
          <w:color w:val="FF0000"/>
          <w:sz w:val="48"/>
          <w:szCs w:val="48"/>
        </w:rPr>
      </w:pPr>
    </w:p>
    <w:p>
      <w:pPr>
        <w:spacing w:line="440" w:lineRule="exact"/>
        <w:jc w:val="left"/>
        <w:rPr>
          <w:rFonts w:hint="eastAsia" w:ascii="仿宋" w:hAnsi="仿宋" w:eastAsia="仿宋"/>
          <w:color w:val="FF0000"/>
          <w:sz w:val="48"/>
          <w:szCs w:val="48"/>
        </w:rPr>
      </w:pPr>
    </w:p>
    <w:p>
      <w:pPr>
        <w:spacing w:line="440" w:lineRule="exact"/>
        <w:jc w:val="left"/>
        <w:rPr>
          <w:rFonts w:hint="eastAsia" w:ascii="仿宋" w:hAnsi="仿宋" w:eastAsia="仿宋"/>
          <w:color w:val="FF0000"/>
          <w:sz w:val="48"/>
          <w:szCs w:val="48"/>
        </w:rPr>
      </w:pPr>
    </w:p>
    <w:p>
      <w:pPr>
        <w:spacing w:line="440" w:lineRule="exact"/>
        <w:jc w:val="left"/>
        <w:rPr>
          <w:rFonts w:hint="eastAsia" w:ascii="仿宋" w:hAnsi="仿宋" w:eastAsia="仿宋"/>
          <w:color w:val="FF0000"/>
          <w:sz w:val="48"/>
          <w:szCs w:val="48"/>
        </w:rPr>
      </w:pPr>
    </w:p>
    <w:p>
      <w:pPr>
        <w:spacing w:line="440" w:lineRule="exact"/>
        <w:jc w:val="left"/>
        <w:rPr>
          <w:rFonts w:hint="eastAsia" w:ascii="仿宋" w:hAnsi="仿宋" w:eastAsia="仿宋"/>
          <w:color w:val="FF0000"/>
          <w:sz w:val="48"/>
          <w:szCs w:val="48"/>
        </w:rPr>
      </w:pPr>
    </w:p>
    <w:p>
      <w:pPr>
        <w:spacing w:line="440" w:lineRule="exact"/>
        <w:jc w:val="left"/>
        <w:rPr>
          <w:rFonts w:hint="eastAsia" w:ascii="仿宋" w:hAnsi="仿宋" w:eastAsia="仿宋"/>
          <w:color w:val="FF0000"/>
          <w:sz w:val="48"/>
          <w:szCs w:val="48"/>
        </w:rPr>
      </w:pPr>
    </w:p>
    <w:p>
      <w:pPr>
        <w:spacing w:line="440" w:lineRule="exact"/>
        <w:jc w:val="left"/>
        <w:rPr>
          <w:rFonts w:hint="eastAsia" w:ascii="仿宋" w:hAnsi="仿宋" w:eastAsia="仿宋"/>
          <w:color w:val="FF0000"/>
          <w:sz w:val="48"/>
          <w:szCs w:val="48"/>
        </w:rPr>
      </w:pPr>
    </w:p>
    <w:p>
      <w:pPr>
        <w:spacing w:line="440" w:lineRule="exact"/>
        <w:jc w:val="left"/>
        <w:rPr>
          <w:rFonts w:ascii="仿宋" w:hAnsi="仿宋" w:eastAsia="仿宋"/>
          <w:sz w:val="30"/>
          <w:szCs w:val="30"/>
        </w:rPr>
      </w:pPr>
      <w:r>
        <w:rPr>
          <w:rFonts w:hint="eastAsia" w:ascii="仿宋" w:hAnsi="仿宋" w:eastAsia="仿宋"/>
          <w:sz w:val="30"/>
          <w:szCs w:val="30"/>
        </w:rPr>
        <w:t>附件</w:t>
      </w:r>
      <w:r>
        <w:rPr>
          <w:rFonts w:ascii="仿宋" w:hAnsi="仿宋" w:eastAsia="仿宋"/>
          <w:sz w:val="30"/>
          <w:szCs w:val="30"/>
        </w:rPr>
        <w:t>2</w:t>
      </w:r>
      <w:r>
        <w:rPr>
          <w:rFonts w:hint="eastAsia" w:ascii="仿宋" w:hAnsi="仿宋" w:eastAsia="仿宋"/>
          <w:sz w:val="30"/>
          <w:szCs w:val="30"/>
        </w:rPr>
        <w:t>：</w:t>
      </w:r>
    </w:p>
    <w:p>
      <w:pPr>
        <w:spacing w:beforeLines="50" w:afterLines="50" w:line="600" w:lineRule="exact"/>
        <w:jc w:val="center"/>
        <w:rPr>
          <w:rFonts w:ascii="宋体" w:hAnsi="宋体" w:eastAsia="宋体"/>
          <w:b/>
          <w:sz w:val="32"/>
          <w:szCs w:val="32"/>
        </w:rPr>
      </w:pPr>
      <w:r>
        <w:rPr>
          <w:rFonts w:hint="eastAsia" w:ascii="宋体" w:hAnsi="宋体" w:eastAsia="宋体"/>
          <w:b/>
          <w:sz w:val="32"/>
          <w:szCs w:val="32"/>
        </w:rPr>
        <w:t>“‘深圳品牌,我们的故事’演讲比赛”规则</w:t>
      </w:r>
    </w:p>
    <w:p>
      <w:pPr>
        <w:tabs>
          <w:tab w:val="left" w:pos="7065"/>
        </w:tabs>
        <w:spacing w:line="600" w:lineRule="exact"/>
        <w:ind w:firstLine="602" w:firstLineChars="200"/>
        <w:rPr>
          <w:rFonts w:ascii="仿宋" w:hAnsi="仿宋" w:eastAsia="仿宋"/>
          <w:b/>
          <w:sz w:val="30"/>
          <w:szCs w:val="30"/>
        </w:rPr>
      </w:pPr>
      <w:r>
        <w:rPr>
          <w:rFonts w:hint="eastAsia" w:ascii="仿宋" w:hAnsi="仿宋" w:eastAsia="仿宋"/>
          <w:b/>
          <w:sz w:val="30"/>
          <w:szCs w:val="30"/>
        </w:rPr>
        <w:t>一、主题</w:t>
      </w:r>
    </w:p>
    <w:p>
      <w:pPr>
        <w:tabs>
          <w:tab w:val="left" w:pos="7065"/>
        </w:tabs>
        <w:spacing w:line="600" w:lineRule="exact"/>
        <w:ind w:firstLine="600" w:firstLineChars="200"/>
        <w:rPr>
          <w:rFonts w:ascii="仿宋" w:hAnsi="仿宋" w:eastAsia="仿宋"/>
          <w:sz w:val="30"/>
          <w:szCs w:val="30"/>
        </w:rPr>
      </w:pPr>
      <w:r>
        <w:rPr>
          <w:rFonts w:hint="eastAsia" w:ascii="仿宋" w:hAnsi="仿宋" w:eastAsia="仿宋"/>
          <w:sz w:val="30"/>
          <w:szCs w:val="30"/>
        </w:rPr>
        <w:t>“‘深圳品牌,我们的故事’演讲比赛”的主题是“深圳品牌</w:t>
      </w:r>
      <w:r>
        <w:rPr>
          <w:rFonts w:ascii="仿宋" w:hAnsi="仿宋" w:eastAsia="仿宋"/>
          <w:sz w:val="30"/>
          <w:szCs w:val="30"/>
        </w:rPr>
        <w:t xml:space="preserve"> </w:t>
      </w:r>
      <w:r>
        <w:rPr>
          <w:rFonts w:hint="eastAsia" w:ascii="仿宋" w:hAnsi="仿宋" w:eastAsia="仿宋"/>
          <w:sz w:val="30"/>
          <w:szCs w:val="30"/>
        </w:rPr>
        <w:t>我们的故事”。</w:t>
      </w:r>
    </w:p>
    <w:p>
      <w:pPr>
        <w:tabs>
          <w:tab w:val="left" w:pos="7065"/>
        </w:tabs>
        <w:spacing w:line="600" w:lineRule="exact"/>
        <w:ind w:firstLine="602" w:firstLineChars="200"/>
        <w:rPr>
          <w:rFonts w:ascii="仿宋" w:hAnsi="仿宋" w:eastAsia="仿宋"/>
          <w:b/>
          <w:sz w:val="30"/>
          <w:szCs w:val="30"/>
        </w:rPr>
      </w:pPr>
      <w:r>
        <w:rPr>
          <w:rFonts w:hint="eastAsia" w:ascii="仿宋" w:hAnsi="仿宋" w:eastAsia="仿宋"/>
          <w:b/>
          <w:sz w:val="30"/>
          <w:szCs w:val="30"/>
        </w:rPr>
        <w:t>二、比赛形式</w:t>
      </w:r>
    </w:p>
    <w:p>
      <w:pPr>
        <w:tabs>
          <w:tab w:val="left" w:pos="7065"/>
        </w:tabs>
        <w:spacing w:line="600" w:lineRule="exact"/>
        <w:ind w:firstLine="600" w:firstLineChars="200"/>
        <w:rPr>
          <w:rFonts w:ascii="仿宋" w:hAnsi="仿宋" w:eastAsia="仿宋"/>
          <w:sz w:val="30"/>
          <w:szCs w:val="30"/>
        </w:rPr>
      </w:pPr>
      <w:r>
        <w:rPr>
          <w:rFonts w:hint="eastAsia" w:ascii="仿宋" w:hAnsi="仿宋" w:eastAsia="仿宋"/>
          <w:sz w:val="30"/>
          <w:szCs w:val="30"/>
        </w:rPr>
        <w:t>“‘深圳品牌,我们的故事’演讲比赛”在主题允许范围内鼓励参赛选手大胆创新，展示企业、团队或个人进行的品牌管理实践。</w:t>
      </w:r>
    </w:p>
    <w:p>
      <w:pPr>
        <w:tabs>
          <w:tab w:val="left" w:pos="7065"/>
        </w:tabs>
        <w:spacing w:line="600" w:lineRule="exact"/>
        <w:ind w:firstLine="600" w:firstLineChars="200"/>
        <w:rPr>
          <w:rFonts w:ascii="仿宋" w:hAnsi="仿宋" w:eastAsia="仿宋"/>
          <w:sz w:val="30"/>
          <w:szCs w:val="30"/>
        </w:rPr>
      </w:pPr>
      <w:r>
        <w:rPr>
          <w:rFonts w:hint="eastAsia" w:ascii="仿宋" w:hAnsi="仿宋" w:eastAsia="仿宋"/>
          <w:sz w:val="30"/>
          <w:szCs w:val="30"/>
        </w:rPr>
        <w:t>选手以团队或个人为单位参赛，要求脱稿演讲。严格以普通话演讲形式参加比赛；参赛者可以适当采取音乐等辅助手段。每位参赛选手演讲时间限制在</w:t>
      </w:r>
      <w:r>
        <w:rPr>
          <w:rFonts w:ascii="仿宋" w:hAnsi="仿宋" w:eastAsia="仿宋"/>
          <w:sz w:val="30"/>
          <w:szCs w:val="30"/>
        </w:rPr>
        <w:t>5—8</w:t>
      </w:r>
      <w:r>
        <w:rPr>
          <w:rFonts w:hint="eastAsia" w:ascii="仿宋" w:hAnsi="仿宋" w:eastAsia="仿宋"/>
          <w:sz w:val="30"/>
          <w:szCs w:val="30"/>
        </w:rPr>
        <w:t>分钟（超时扣分），文体不限。</w:t>
      </w:r>
    </w:p>
    <w:p>
      <w:pPr>
        <w:tabs>
          <w:tab w:val="left" w:pos="7065"/>
        </w:tabs>
        <w:spacing w:line="600" w:lineRule="exact"/>
        <w:ind w:firstLine="602" w:firstLineChars="200"/>
        <w:rPr>
          <w:rFonts w:ascii="仿宋" w:hAnsi="仿宋" w:eastAsia="仿宋"/>
          <w:b/>
          <w:sz w:val="30"/>
          <w:szCs w:val="30"/>
        </w:rPr>
      </w:pPr>
      <w:r>
        <w:rPr>
          <w:rFonts w:hint="eastAsia" w:ascii="仿宋" w:hAnsi="仿宋" w:eastAsia="仿宋"/>
          <w:b/>
          <w:sz w:val="30"/>
          <w:szCs w:val="30"/>
        </w:rPr>
        <w:t>三、演讲赛程序</w:t>
      </w:r>
    </w:p>
    <w:p>
      <w:pPr>
        <w:tabs>
          <w:tab w:val="left" w:pos="7065"/>
        </w:tabs>
        <w:spacing w:line="600" w:lineRule="exact"/>
        <w:ind w:firstLine="600" w:firstLineChars="200"/>
        <w:rPr>
          <w:rFonts w:ascii="仿宋" w:hAnsi="仿宋" w:eastAsia="仿宋"/>
          <w:sz w:val="30"/>
          <w:szCs w:val="30"/>
        </w:rPr>
      </w:pPr>
      <w:r>
        <w:rPr>
          <w:rFonts w:hint="eastAsia" w:ascii="仿宋" w:hAnsi="仿宋" w:eastAsia="仿宋"/>
          <w:sz w:val="30"/>
          <w:szCs w:val="30"/>
        </w:rPr>
        <w:t>按照抽签顺序，每位选手或团队依次进行。演讲结束后，由评委现场评分并公布结果，确保比赛的公平性。</w:t>
      </w: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spacing w:line="440" w:lineRule="exact"/>
        <w:jc w:val="left"/>
        <w:rPr>
          <w:rFonts w:hint="eastAsia" w:ascii="仿宋" w:hAnsi="仿宋" w:eastAsia="仿宋"/>
          <w:sz w:val="30"/>
          <w:szCs w:val="30"/>
        </w:rPr>
      </w:pPr>
      <w:r>
        <w:rPr>
          <w:rFonts w:hint="eastAsia" w:ascii="仿宋" w:hAnsi="仿宋" w:eastAsia="仿宋"/>
          <w:sz w:val="30"/>
          <w:szCs w:val="30"/>
        </w:rPr>
        <w:t>附件3：</w:t>
      </w:r>
    </w:p>
    <w:p>
      <w:pPr>
        <w:spacing w:line="440" w:lineRule="exact"/>
        <w:jc w:val="center"/>
        <w:rPr>
          <w:rFonts w:hint="eastAsia" w:ascii="仿宋" w:hAnsi="仿宋" w:eastAsia="仿宋"/>
          <w:b/>
          <w:sz w:val="32"/>
          <w:szCs w:val="32"/>
        </w:rPr>
      </w:pPr>
      <w:r>
        <w:rPr>
          <w:rFonts w:hint="eastAsia" w:ascii="仿宋" w:hAnsi="仿宋" w:eastAsia="仿宋"/>
          <w:b/>
          <w:sz w:val="32"/>
          <w:szCs w:val="32"/>
        </w:rPr>
        <w:t>“‘深圳品牌,我们的故事’演讲比赛”评分细则</w:t>
      </w:r>
    </w:p>
    <w:p>
      <w:pPr>
        <w:ind w:firstLine="600"/>
        <w:jc w:val="center"/>
        <w:rPr>
          <w:rFonts w:hint="eastAsia" w:ascii="仿宋" w:hAnsi="仿宋" w:eastAsia="仿宋"/>
          <w:sz w:val="30"/>
          <w:szCs w:val="30"/>
        </w:rPr>
      </w:pPr>
      <w:r>
        <w:rPr>
          <w:rFonts w:hint="eastAsia" w:ascii="仿宋" w:hAnsi="仿宋" w:eastAsia="仿宋"/>
          <w:sz w:val="30"/>
          <w:szCs w:val="30"/>
        </w:rPr>
        <w:t>比赛总分</w:t>
      </w:r>
      <w:r>
        <w:rPr>
          <w:rFonts w:ascii="仿宋" w:hAnsi="仿宋" w:eastAsia="仿宋"/>
          <w:sz w:val="30"/>
          <w:szCs w:val="30"/>
        </w:rPr>
        <w:t>100</w:t>
      </w:r>
      <w:r>
        <w:rPr>
          <w:rFonts w:hint="eastAsia" w:ascii="仿宋" w:hAnsi="仿宋" w:eastAsia="仿宋"/>
          <w:sz w:val="30"/>
          <w:szCs w:val="30"/>
        </w:rPr>
        <w:t>分，其中包括演讲内容、演讲技巧、形象风</w:t>
      </w:r>
    </w:p>
    <w:p>
      <w:pPr>
        <w:rPr>
          <w:rFonts w:ascii="仿宋" w:hAnsi="仿宋" w:eastAsia="仿宋"/>
          <w:sz w:val="30"/>
          <w:szCs w:val="30"/>
        </w:rPr>
      </w:pPr>
      <w:r>
        <w:rPr>
          <w:rFonts w:hint="eastAsia" w:ascii="仿宋" w:hAnsi="仿宋" w:eastAsia="仿宋"/>
          <w:sz w:val="30"/>
          <w:szCs w:val="30"/>
        </w:rPr>
        <w:t>度和会场效果四部分。具体要求如下：</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7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870" w:type="dxa"/>
            <w:vAlign w:val="top"/>
          </w:tcPr>
          <w:p>
            <w:pPr>
              <w:spacing w:line="500" w:lineRule="exact"/>
              <w:jc w:val="center"/>
              <w:rPr>
                <w:rFonts w:ascii="仿宋" w:hAnsi="仿宋" w:eastAsia="仿宋" w:cs="仿宋"/>
                <w:b/>
                <w:sz w:val="28"/>
                <w:szCs w:val="28"/>
              </w:rPr>
            </w:pPr>
            <w:r>
              <w:rPr>
                <w:rFonts w:hint="eastAsia" w:ascii="仿宋" w:hAnsi="仿宋" w:eastAsia="仿宋" w:cs="仿宋"/>
                <w:b/>
                <w:sz w:val="28"/>
                <w:szCs w:val="28"/>
              </w:rPr>
              <w:t>评分项目</w:t>
            </w:r>
          </w:p>
        </w:tc>
        <w:tc>
          <w:tcPr>
            <w:tcW w:w="7190" w:type="dxa"/>
            <w:vAlign w:val="top"/>
          </w:tcPr>
          <w:p>
            <w:pPr>
              <w:spacing w:line="500" w:lineRule="exact"/>
              <w:jc w:val="center"/>
              <w:rPr>
                <w:rFonts w:ascii="仿宋" w:hAnsi="仿宋" w:eastAsia="仿宋" w:cs="仿宋"/>
                <w:b/>
                <w:sz w:val="28"/>
                <w:szCs w:val="28"/>
              </w:rPr>
            </w:pPr>
            <w:r>
              <w:rPr>
                <w:rFonts w:hint="eastAsia" w:ascii="仿宋" w:hAnsi="仿宋" w:eastAsia="仿宋" w:cs="仿宋"/>
                <w:b/>
                <w:sz w:val="28"/>
                <w:szCs w:val="28"/>
              </w:rPr>
              <w:t>评分要点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1870" w:type="dxa"/>
            <w:vMerge w:val="restart"/>
            <w:vAlign w:val="center"/>
          </w:tcPr>
          <w:p>
            <w:pPr>
              <w:pStyle w:val="2"/>
              <w:spacing w:before="0" w:beforeAutospacing="0" w:after="0" w:afterAutospacing="0" w:line="640" w:lineRule="exact"/>
              <w:jc w:val="center"/>
              <w:rPr>
                <w:rFonts w:ascii="仿宋" w:hAnsi="仿宋" w:eastAsia="仿宋" w:cs="仿宋"/>
                <w:kern w:val="2"/>
                <w:sz w:val="28"/>
                <w:szCs w:val="28"/>
              </w:rPr>
            </w:pPr>
            <w:r>
              <w:rPr>
                <w:rFonts w:hint="eastAsia" w:ascii="仿宋" w:hAnsi="仿宋" w:eastAsia="仿宋" w:cs="仿宋"/>
                <w:kern w:val="2"/>
                <w:sz w:val="28"/>
                <w:szCs w:val="28"/>
              </w:rPr>
              <w:t>演讲内容</w:t>
            </w:r>
          </w:p>
          <w:p>
            <w:pPr>
              <w:pStyle w:val="2"/>
              <w:spacing w:before="0" w:beforeAutospacing="0" w:after="0" w:afterAutospacing="0" w:line="640" w:lineRule="exact"/>
              <w:jc w:val="center"/>
              <w:rPr>
                <w:rFonts w:ascii="仿宋" w:hAnsi="仿宋" w:eastAsia="仿宋" w:cs="仿宋"/>
                <w:kern w:val="2"/>
                <w:sz w:val="28"/>
                <w:szCs w:val="28"/>
              </w:rPr>
            </w:pPr>
            <w:r>
              <w:rPr>
                <w:rFonts w:hint="eastAsia" w:ascii="仿宋" w:hAnsi="仿宋" w:eastAsia="仿宋" w:cs="仿宋"/>
                <w:kern w:val="2"/>
                <w:sz w:val="28"/>
                <w:szCs w:val="28"/>
              </w:rPr>
              <w:t>（</w:t>
            </w:r>
            <w:r>
              <w:rPr>
                <w:rFonts w:ascii="仿宋" w:hAnsi="仿宋" w:eastAsia="仿宋" w:cs="仿宋"/>
                <w:kern w:val="2"/>
                <w:sz w:val="28"/>
                <w:szCs w:val="28"/>
              </w:rPr>
              <w:t>55</w:t>
            </w:r>
            <w:r>
              <w:rPr>
                <w:rFonts w:hint="eastAsia" w:ascii="仿宋" w:hAnsi="仿宋" w:eastAsia="仿宋" w:cs="仿宋"/>
                <w:kern w:val="2"/>
                <w:sz w:val="28"/>
                <w:szCs w:val="28"/>
              </w:rPr>
              <w:t>分）</w:t>
            </w:r>
          </w:p>
        </w:tc>
        <w:tc>
          <w:tcPr>
            <w:tcW w:w="7190" w:type="dxa"/>
            <w:vAlign w:val="center"/>
          </w:tcPr>
          <w:p>
            <w:pPr>
              <w:spacing w:line="440" w:lineRule="exact"/>
              <w:ind w:left="420" w:hanging="420" w:hangingChars="150"/>
              <w:rPr>
                <w:rFonts w:ascii="仿宋" w:hAnsi="仿宋" w:eastAsia="仿宋" w:cs="仿宋"/>
                <w:sz w:val="28"/>
                <w:szCs w:val="28"/>
              </w:rPr>
            </w:pPr>
            <w:r>
              <w:rPr>
                <w:rFonts w:ascii="仿宋" w:hAnsi="仿宋" w:eastAsia="仿宋" w:cs="仿宋"/>
                <w:sz w:val="28"/>
                <w:szCs w:val="28"/>
              </w:rPr>
              <w:t xml:space="preserve">1. </w:t>
            </w:r>
            <w:r>
              <w:rPr>
                <w:rFonts w:hint="eastAsia" w:ascii="仿宋" w:hAnsi="仿宋" w:eastAsia="仿宋" w:cs="仿宋"/>
                <w:sz w:val="28"/>
                <w:szCs w:val="28"/>
              </w:rPr>
              <w:t>主题鲜明：反映企业明晰的品牌战略、品牌文化和优秀的品牌管理实践，真实具体。（</w:t>
            </w:r>
            <w:r>
              <w:rPr>
                <w:rFonts w:ascii="仿宋" w:hAnsi="仿宋" w:eastAsia="仿宋" w:cs="仿宋"/>
                <w:sz w:val="28"/>
                <w:szCs w:val="28"/>
              </w:rPr>
              <w:t>20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1870" w:type="dxa"/>
            <w:vMerge w:val="continue"/>
            <w:vAlign w:val="center"/>
          </w:tcPr>
          <w:p>
            <w:pPr>
              <w:spacing w:line="640" w:lineRule="exact"/>
              <w:ind w:left="296" w:hanging="437"/>
              <w:jc w:val="center"/>
              <w:rPr>
                <w:rFonts w:ascii="仿宋" w:hAnsi="仿宋" w:eastAsia="仿宋" w:cs="仿宋"/>
                <w:sz w:val="28"/>
                <w:szCs w:val="28"/>
              </w:rPr>
            </w:pPr>
          </w:p>
        </w:tc>
        <w:tc>
          <w:tcPr>
            <w:tcW w:w="7190" w:type="dxa"/>
            <w:vAlign w:val="center"/>
          </w:tcPr>
          <w:p>
            <w:pPr>
              <w:spacing w:line="440" w:lineRule="exact"/>
              <w:ind w:left="420" w:hanging="420" w:hangingChars="150"/>
              <w:rPr>
                <w:rFonts w:ascii="仿宋" w:hAnsi="仿宋" w:eastAsia="仿宋" w:cs="仿宋"/>
                <w:sz w:val="28"/>
                <w:szCs w:val="28"/>
              </w:rPr>
            </w:pPr>
            <w:r>
              <w:rPr>
                <w:rFonts w:ascii="仿宋" w:hAnsi="仿宋" w:eastAsia="仿宋" w:cs="仿宋"/>
                <w:sz w:val="28"/>
                <w:szCs w:val="28"/>
              </w:rPr>
              <w:t xml:space="preserve">2. </w:t>
            </w:r>
            <w:r>
              <w:rPr>
                <w:rFonts w:hint="eastAsia" w:ascii="仿宋" w:hAnsi="仿宋" w:eastAsia="仿宋" w:cs="仿宋"/>
                <w:sz w:val="28"/>
                <w:szCs w:val="28"/>
              </w:rPr>
              <w:t>材料：观点正确、实例生动，反映客观事实，具有普遍意义，体现时代精神。</w:t>
            </w:r>
            <w:r>
              <w:rPr>
                <w:rFonts w:ascii="仿宋" w:hAnsi="仿宋" w:eastAsia="仿宋" w:cs="仿宋"/>
                <w:sz w:val="28"/>
                <w:szCs w:val="28"/>
              </w:rPr>
              <w:t>(15</w:t>
            </w:r>
            <w:r>
              <w:rPr>
                <w:rFonts w:hint="eastAsia" w:ascii="仿宋" w:hAnsi="仿宋" w:eastAsia="仿宋" w:cs="仿宋"/>
                <w:sz w:val="28"/>
                <w:szCs w:val="28"/>
              </w:rPr>
              <w:t>分</w:t>
            </w:r>
            <w:r>
              <w:rPr>
                <w:rFonts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870" w:type="dxa"/>
            <w:vMerge w:val="continue"/>
            <w:vAlign w:val="center"/>
          </w:tcPr>
          <w:p>
            <w:pPr>
              <w:spacing w:line="640" w:lineRule="exact"/>
              <w:ind w:left="296" w:hanging="437"/>
              <w:jc w:val="center"/>
              <w:rPr>
                <w:rFonts w:ascii="仿宋" w:hAnsi="仿宋" w:eastAsia="仿宋" w:cs="仿宋"/>
                <w:sz w:val="28"/>
                <w:szCs w:val="28"/>
              </w:rPr>
            </w:pPr>
          </w:p>
        </w:tc>
        <w:tc>
          <w:tcPr>
            <w:tcW w:w="7190" w:type="dxa"/>
            <w:vAlign w:val="center"/>
          </w:tcPr>
          <w:p>
            <w:pPr>
              <w:spacing w:line="440" w:lineRule="exact"/>
              <w:rPr>
                <w:rFonts w:ascii="仿宋" w:hAnsi="仿宋" w:eastAsia="仿宋" w:cs="仿宋"/>
                <w:sz w:val="28"/>
                <w:szCs w:val="28"/>
              </w:rPr>
            </w:pPr>
            <w:r>
              <w:rPr>
                <w:rFonts w:ascii="仿宋" w:hAnsi="仿宋" w:eastAsia="仿宋" w:cs="仿宋"/>
                <w:sz w:val="28"/>
                <w:szCs w:val="28"/>
              </w:rPr>
              <w:t xml:space="preserve">3. </w:t>
            </w:r>
            <w:r>
              <w:rPr>
                <w:rFonts w:hint="eastAsia" w:ascii="仿宋" w:hAnsi="仿宋" w:eastAsia="仿宋" w:cs="仿宋"/>
                <w:sz w:val="28"/>
                <w:szCs w:val="28"/>
              </w:rPr>
              <w:t>结构：逻辑清晰、构思巧妙，引人入胜。（</w:t>
            </w:r>
            <w:r>
              <w:rPr>
                <w:rFonts w:ascii="仿宋" w:hAnsi="仿宋" w:eastAsia="仿宋" w:cs="仿宋"/>
                <w:sz w:val="28"/>
                <w:szCs w:val="28"/>
              </w:rPr>
              <w:t>10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870" w:type="dxa"/>
            <w:vMerge w:val="continue"/>
            <w:vAlign w:val="center"/>
          </w:tcPr>
          <w:p>
            <w:pPr>
              <w:spacing w:line="640" w:lineRule="exact"/>
              <w:ind w:left="296" w:hanging="437"/>
              <w:jc w:val="center"/>
              <w:rPr>
                <w:rFonts w:ascii="仿宋" w:hAnsi="仿宋" w:eastAsia="仿宋" w:cs="仿宋"/>
                <w:sz w:val="28"/>
                <w:szCs w:val="28"/>
              </w:rPr>
            </w:pPr>
          </w:p>
        </w:tc>
        <w:tc>
          <w:tcPr>
            <w:tcW w:w="7190" w:type="dxa"/>
            <w:vAlign w:val="center"/>
          </w:tcPr>
          <w:p>
            <w:pPr>
              <w:spacing w:line="440" w:lineRule="exact"/>
              <w:rPr>
                <w:rFonts w:ascii="仿宋" w:hAnsi="仿宋" w:eastAsia="仿宋" w:cs="仿宋"/>
                <w:sz w:val="28"/>
                <w:szCs w:val="28"/>
              </w:rPr>
            </w:pPr>
            <w:r>
              <w:rPr>
                <w:rFonts w:ascii="仿宋" w:hAnsi="仿宋" w:eastAsia="仿宋" w:cs="仿宋"/>
                <w:sz w:val="28"/>
                <w:szCs w:val="28"/>
              </w:rPr>
              <w:t xml:space="preserve">4. </w:t>
            </w:r>
            <w:r>
              <w:rPr>
                <w:rFonts w:hint="eastAsia" w:ascii="仿宋" w:hAnsi="仿宋" w:eastAsia="仿宋" w:cs="仿宋"/>
                <w:sz w:val="28"/>
                <w:szCs w:val="28"/>
              </w:rPr>
              <w:t>语言：措辞准确、简练流畅。（</w:t>
            </w:r>
            <w:r>
              <w:rPr>
                <w:rFonts w:ascii="仿宋" w:hAnsi="仿宋" w:eastAsia="仿宋" w:cs="仿宋"/>
                <w:sz w:val="28"/>
                <w:szCs w:val="28"/>
              </w:rPr>
              <w:t>10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jc w:val="center"/>
        </w:trPr>
        <w:tc>
          <w:tcPr>
            <w:tcW w:w="1870" w:type="dxa"/>
            <w:vMerge w:val="restart"/>
            <w:vAlign w:val="center"/>
          </w:tcPr>
          <w:p>
            <w:pPr>
              <w:pStyle w:val="2"/>
              <w:spacing w:before="0" w:beforeAutospacing="0" w:after="0" w:afterAutospacing="0" w:line="640" w:lineRule="exact"/>
              <w:jc w:val="center"/>
              <w:rPr>
                <w:rFonts w:ascii="仿宋" w:hAnsi="仿宋" w:eastAsia="仿宋" w:cs="仿宋"/>
                <w:kern w:val="2"/>
                <w:sz w:val="28"/>
                <w:szCs w:val="28"/>
              </w:rPr>
            </w:pPr>
            <w:r>
              <w:rPr>
                <w:rFonts w:hint="eastAsia" w:ascii="仿宋" w:hAnsi="仿宋" w:eastAsia="仿宋" w:cs="仿宋"/>
                <w:kern w:val="2"/>
                <w:sz w:val="28"/>
                <w:szCs w:val="28"/>
              </w:rPr>
              <w:t>演讲技巧</w:t>
            </w:r>
          </w:p>
          <w:p>
            <w:pPr>
              <w:pStyle w:val="2"/>
              <w:spacing w:before="0" w:beforeAutospacing="0" w:after="0" w:afterAutospacing="0" w:line="640" w:lineRule="exact"/>
              <w:jc w:val="center"/>
              <w:rPr>
                <w:rFonts w:ascii="仿宋" w:hAnsi="仿宋" w:eastAsia="仿宋" w:cs="仿宋"/>
                <w:kern w:val="2"/>
                <w:sz w:val="28"/>
                <w:szCs w:val="28"/>
              </w:rPr>
            </w:pPr>
            <w:r>
              <w:rPr>
                <w:rFonts w:hint="eastAsia" w:ascii="仿宋" w:hAnsi="仿宋" w:eastAsia="仿宋" w:cs="仿宋"/>
                <w:kern w:val="2"/>
                <w:sz w:val="28"/>
                <w:szCs w:val="28"/>
              </w:rPr>
              <w:t>（</w:t>
            </w:r>
            <w:r>
              <w:rPr>
                <w:rFonts w:ascii="仿宋" w:hAnsi="仿宋" w:eastAsia="仿宋" w:cs="仿宋"/>
                <w:kern w:val="2"/>
                <w:sz w:val="28"/>
                <w:szCs w:val="28"/>
              </w:rPr>
              <w:t>30</w:t>
            </w:r>
            <w:r>
              <w:rPr>
                <w:rFonts w:hint="eastAsia" w:ascii="仿宋" w:hAnsi="仿宋" w:eastAsia="仿宋" w:cs="仿宋"/>
                <w:kern w:val="2"/>
                <w:sz w:val="28"/>
                <w:szCs w:val="28"/>
              </w:rPr>
              <w:t>分）</w:t>
            </w:r>
          </w:p>
        </w:tc>
        <w:tc>
          <w:tcPr>
            <w:tcW w:w="7190" w:type="dxa"/>
            <w:vAlign w:val="center"/>
          </w:tcPr>
          <w:p>
            <w:pPr>
              <w:spacing w:line="440" w:lineRule="exact"/>
              <w:rPr>
                <w:rFonts w:ascii="仿宋" w:hAnsi="仿宋" w:eastAsia="仿宋" w:cs="仿宋"/>
                <w:sz w:val="28"/>
                <w:szCs w:val="28"/>
              </w:rPr>
            </w:pPr>
            <w:r>
              <w:rPr>
                <w:rFonts w:ascii="仿宋" w:hAnsi="仿宋" w:eastAsia="仿宋" w:cs="仿宋"/>
                <w:sz w:val="28"/>
                <w:szCs w:val="28"/>
              </w:rPr>
              <w:t xml:space="preserve">1. </w:t>
            </w:r>
            <w:r>
              <w:rPr>
                <w:rFonts w:hint="eastAsia" w:ascii="仿宋" w:hAnsi="仿宋" w:eastAsia="仿宋" w:cs="仿宋"/>
                <w:sz w:val="28"/>
                <w:szCs w:val="28"/>
              </w:rPr>
              <w:t>发音规范：普通话标准，口齿清晰，声音圆润洪亮。</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1870" w:type="dxa"/>
            <w:vMerge w:val="continue"/>
            <w:vAlign w:val="center"/>
          </w:tcPr>
          <w:p>
            <w:pPr>
              <w:pStyle w:val="2"/>
              <w:spacing w:before="0" w:beforeAutospacing="0" w:after="0" w:afterAutospacing="0" w:line="640" w:lineRule="exact"/>
              <w:jc w:val="center"/>
              <w:rPr>
                <w:rFonts w:ascii="仿宋" w:hAnsi="仿宋" w:eastAsia="仿宋" w:cs="仿宋"/>
                <w:kern w:val="2"/>
                <w:sz w:val="28"/>
                <w:szCs w:val="28"/>
              </w:rPr>
            </w:pPr>
          </w:p>
        </w:tc>
        <w:tc>
          <w:tcPr>
            <w:tcW w:w="7190" w:type="dxa"/>
            <w:vAlign w:val="center"/>
          </w:tcPr>
          <w:p>
            <w:pPr>
              <w:spacing w:line="440" w:lineRule="exact"/>
              <w:rPr>
                <w:rFonts w:ascii="仿宋" w:hAnsi="仿宋" w:eastAsia="仿宋" w:cs="仿宋"/>
                <w:sz w:val="28"/>
                <w:szCs w:val="28"/>
              </w:rPr>
            </w:pPr>
            <w:r>
              <w:rPr>
                <w:rFonts w:ascii="仿宋" w:hAnsi="仿宋" w:eastAsia="仿宋" w:cs="仿宋"/>
                <w:sz w:val="28"/>
                <w:szCs w:val="28"/>
              </w:rPr>
              <w:t xml:space="preserve">2. </w:t>
            </w:r>
            <w:r>
              <w:rPr>
                <w:rFonts w:hint="eastAsia" w:ascii="仿宋" w:hAnsi="仿宋" w:eastAsia="仿宋" w:cs="仿宋"/>
                <w:sz w:val="28"/>
                <w:szCs w:val="28"/>
              </w:rPr>
              <w:t>语言表达：脱稿演讲，熟练、准确、流畅、自然。</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1870" w:type="dxa"/>
            <w:vMerge w:val="continue"/>
            <w:vAlign w:val="center"/>
          </w:tcPr>
          <w:p>
            <w:pPr>
              <w:pStyle w:val="2"/>
              <w:spacing w:before="0" w:beforeAutospacing="0" w:after="0" w:afterAutospacing="0" w:line="640" w:lineRule="exact"/>
              <w:jc w:val="center"/>
              <w:rPr>
                <w:rFonts w:ascii="仿宋" w:hAnsi="仿宋" w:eastAsia="仿宋" w:cs="仿宋"/>
                <w:kern w:val="2"/>
                <w:sz w:val="28"/>
                <w:szCs w:val="28"/>
              </w:rPr>
            </w:pPr>
          </w:p>
        </w:tc>
        <w:tc>
          <w:tcPr>
            <w:tcW w:w="7190" w:type="dxa"/>
            <w:vAlign w:val="center"/>
          </w:tcPr>
          <w:p>
            <w:pPr>
              <w:spacing w:line="440" w:lineRule="exact"/>
              <w:ind w:left="420" w:hanging="420" w:hangingChars="150"/>
              <w:rPr>
                <w:rFonts w:ascii="仿宋" w:hAnsi="仿宋" w:eastAsia="仿宋" w:cs="仿宋"/>
                <w:sz w:val="28"/>
                <w:szCs w:val="28"/>
              </w:rPr>
            </w:pPr>
            <w:r>
              <w:rPr>
                <w:rFonts w:ascii="仿宋" w:hAnsi="仿宋" w:eastAsia="仿宋" w:cs="仿宋"/>
                <w:sz w:val="28"/>
                <w:szCs w:val="28"/>
              </w:rPr>
              <w:t xml:space="preserve">3. </w:t>
            </w:r>
            <w:r>
              <w:rPr>
                <w:rFonts w:hint="eastAsia" w:ascii="仿宋" w:hAnsi="仿宋" w:eastAsia="仿宋" w:cs="仿宋"/>
                <w:sz w:val="28"/>
                <w:szCs w:val="28"/>
              </w:rPr>
              <w:t>语音表达：语速恰当，语气、语调、音量、节奏张弛符合思想感情的起伏变化。（</w:t>
            </w:r>
            <w:r>
              <w:rPr>
                <w:rFonts w:ascii="仿宋" w:hAnsi="仿宋" w:eastAsia="仿宋" w:cs="仿宋"/>
                <w:sz w:val="28"/>
                <w:szCs w:val="28"/>
              </w:rPr>
              <w:t>10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jc w:val="center"/>
        </w:trPr>
        <w:tc>
          <w:tcPr>
            <w:tcW w:w="1870" w:type="dxa"/>
            <w:vAlign w:val="center"/>
          </w:tcPr>
          <w:p>
            <w:pPr>
              <w:pStyle w:val="2"/>
              <w:spacing w:before="0" w:beforeAutospacing="0" w:after="0" w:afterAutospacing="0" w:line="640" w:lineRule="exact"/>
              <w:jc w:val="center"/>
              <w:rPr>
                <w:rFonts w:ascii="仿宋" w:hAnsi="仿宋" w:eastAsia="仿宋" w:cs="仿宋"/>
                <w:kern w:val="2"/>
                <w:sz w:val="28"/>
                <w:szCs w:val="28"/>
              </w:rPr>
            </w:pPr>
            <w:r>
              <w:rPr>
                <w:rFonts w:hint="eastAsia" w:ascii="仿宋" w:hAnsi="仿宋" w:eastAsia="仿宋" w:cs="仿宋"/>
                <w:kern w:val="2"/>
                <w:sz w:val="28"/>
                <w:szCs w:val="28"/>
              </w:rPr>
              <w:t>形象风度</w:t>
            </w:r>
          </w:p>
          <w:p>
            <w:pPr>
              <w:pStyle w:val="2"/>
              <w:spacing w:before="0" w:beforeAutospacing="0" w:after="0" w:afterAutospacing="0" w:line="640" w:lineRule="exact"/>
              <w:jc w:val="center"/>
              <w:rPr>
                <w:rFonts w:ascii="仿宋" w:hAnsi="仿宋" w:eastAsia="仿宋" w:cs="仿宋"/>
                <w:kern w:val="2"/>
                <w:sz w:val="28"/>
                <w:szCs w:val="28"/>
              </w:rPr>
            </w:pPr>
            <w:r>
              <w:rPr>
                <w:rFonts w:hint="eastAsia" w:ascii="仿宋" w:hAnsi="仿宋" w:eastAsia="仿宋" w:cs="仿宋"/>
                <w:kern w:val="2"/>
                <w:sz w:val="28"/>
                <w:szCs w:val="28"/>
              </w:rPr>
              <w:t>（</w:t>
            </w:r>
            <w:r>
              <w:rPr>
                <w:rFonts w:ascii="仿宋" w:hAnsi="仿宋" w:eastAsia="仿宋" w:cs="仿宋"/>
                <w:kern w:val="2"/>
                <w:sz w:val="28"/>
                <w:szCs w:val="28"/>
              </w:rPr>
              <w:t>5</w:t>
            </w:r>
            <w:r>
              <w:rPr>
                <w:rFonts w:hint="eastAsia" w:ascii="仿宋" w:hAnsi="仿宋" w:eastAsia="仿宋" w:cs="仿宋"/>
                <w:kern w:val="2"/>
                <w:sz w:val="28"/>
                <w:szCs w:val="28"/>
              </w:rPr>
              <w:t>分）</w:t>
            </w:r>
          </w:p>
        </w:tc>
        <w:tc>
          <w:tcPr>
            <w:tcW w:w="7190" w:type="dxa"/>
            <w:vAlign w:val="center"/>
          </w:tcPr>
          <w:p>
            <w:pPr>
              <w:spacing w:line="440" w:lineRule="exact"/>
              <w:rPr>
                <w:rFonts w:ascii="仿宋" w:hAnsi="仿宋" w:eastAsia="仿宋" w:cs="仿宋"/>
                <w:sz w:val="28"/>
                <w:szCs w:val="28"/>
              </w:rPr>
            </w:pPr>
            <w:r>
              <w:rPr>
                <w:rFonts w:hint="eastAsia" w:ascii="仿宋" w:hAnsi="仿宋" w:eastAsia="仿宋" w:cs="仿宋"/>
                <w:sz w:val="28"/>
                <w:szCs w:val="28"/>
              </w:rPr>
              <w:t>着装整洁、端庄、大方，举止自然得体，有风度。</w:t>
            </w:r>
          </w:p>
          <w:p>
            <w:pPr>
              <w:spacing w:line="440" w:lineRule="exac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1870" w:type="dxa"/>
            <w:vMerge w:val="restart"/>
            <w:vAlign w:val="center"/>
          </w:tcPr>
          <w:p>
            <w:pPr>
              <w:pStyle w:val="2"/>
              <w:spacing w:before="0" w:beforeAutospacing="0" w:after="0" w:afterAutospacing="0" w:line="640" w:lineRule="exact"/>
              <w:jc w:val="center"/>
              <w:rPr>
                <w:rFonts w:ascii="仿宋" w:hAnsi="仿宋" w:eastAsia="仿宋" w:cs="仿宋"/>
                <w:kern w:val="2"/>
                <w:sz w:val="28"/>
                <w:szCs w:val="28"/>
              </w:rPr>
            </w:pPr>
            <w:r>
              <w:rPr>
                <w:rFonts w:hint="eastAsia" w:ascii="仿宋" w:hAnsi="仿宋" w:eastAsia="仿宋" w:cs="仿宋"/>
                <w:kern w:val="2"/>
                <w:sz w:val="28"/>
                <w:szCs w:val="28"/>
              </w:rPr>
              <w:t>会场效果</w:t>
            </w:r>
          </w:p>
          <w:p>
            <w:pPr>
              <w:pStyle w:val="2"/>
              <w:spacing w:before="0" w:beforeAutospacing="0" w:after="0" w:afterAutospacing="0" w:line="640" w:lineRule="exact"/>
              <w:jc w:val="center"/>
              <w:rPr>
                <w:rFonts w:ascii="仿宋" w:hAnsi="仿宋" w:eastAsia="仿宋" w:cs="仿宋"/>
                <w:kern w:val="2"/>
                <w:sz w:val="28"/>
                <w:szCs w:val="28"/>
              </w:rPr>
            </w:pPr>
            <w:r>
              <w:rPr>
                <w:rFonts w:hint="eastAsia" w:ascii="仿宋" w:hAnsi="仿宋" w:eastAsia="仿宋" w:cs="仿宋"/>
                <w:kern w:val="2"/>
                <w:sz w:val="28"/>
                <w:szCs w:val="28"/>
              </w:rPr>
              <w:t>（</w:t>
            </w:r>
            <w:r>
              <w:rPr>
                <w:rFonts w:ascii="仿宋" w:hAnsi="仿宋" w:eastAsia="仿宋" w:cs="仿宋"/>
                <w:kern w:val="2"/>
                <w:sz w:val="28"/>
                <w:szCs w:val="28"/>
              </w:rPr>
              <w:t>10</w:t>
            </w:r>
            <w:r>
              <w:rPr>
                <w:rFonts w:hint="eastAsia" w:ascii="仿宋" w:hAnsi="仿宋" w:eastAsia="仿宋" w:cs="仿宋"/>
                <w:kern w:val="2"/>
                <w:sz w:val="28"/>
                <w:szCs w:val="28"/>
              </w:rPr>
              <w:t>分）</w:t>
            </w:r>
          </w:p>
        </w:tc>
        <w:tc>
          <w:tcPr>
            <w:tcW w:w="7190" w:type="dxa"/>
            <w:vAlign w:val="center"/>
          </w:tcPr>
          <w:p>
            <w:pPr>
              <w:spacing w:line="440" w:lineRule="exact"/>
              <w:ind w:left="420" w:hanging="420" w:hangingChars="150"/>
              <w:rPr>
                <w:rFonts w:ascii="仿宋" w:hAnsi="仿宋" w:eastAsia="仿宋" w:cs="仿宋"/>
                <w:sz w:val="28"/>
                <w:szCs w:val="28"/>
              </w:rPr>
            </w:pPr>
            <w:r>
              <w:rPr>
                <w:rFonts w:ascii="仿宋" w:hAnsi="仿宋" w:eastAsia="仿宋" w:cs="仿宋"/>
                <w:sz w:val="28"/>
                <w:szCs w:val="28"/>
              </w:rPr>
              <w:t xml:space="preserve">1. </w:t>
            </w:r>
            <w:r>
              <w:rPr>
                <w:rFonts w:hint="eastAsia" w:ascii="仿宋" w:hAnsi="仿宋" w:eastAsia="仿宋" w:cs="仿宋"/>
                <w:sz w:val="28"/>
                <w:szCs w:val="28"/>
              </w:rPr>
              <w:t>感染力：演讲具有较强的吸引力和号召力，能较好地与听众感情融合在一起，营造良好的演讲效果。（</w:t>
            </w:r>
            <w:r>
              <w:rPr>
                <w:rFonts w:ascii="仿宋" w:hAnsi="仿宋" w:eastAsia="仿宋" w:cs="仿宋"/>
                <w:sz w:val="28"/>
                <w:szCs w:val="28"/>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1870" w:type="dxa"/>
            <w:vMerge w:val="continue"/>
            <w:vAlign w:val="top"/>
          </w:tcPr>
          <w:p>
            <w:pPr>
              <w:spacing w:line="640" w:lineRule="exact"/>
              <w:ind w:left="-141" w:firstLine="140" w:firstLineChars="50"/>
              <w:rPr>
                <w:rFonts w:ascii="仿宋" w:hAnsi="仿宋" w:eastAsia="仿宋" w:cs="仿宋"/>
                <w:sz w:val="28"/>
                <w:szCs w:val="28"/>
              </w:rPr>
            </w:pPr>
          </w:p>
        </w:tc>
        <w:tc>
          <w:tcPr>
            <w:tcW w:w="7190" w:type="dxa"/>
            <w:vAlign w:val="center"/>
          </w:tcPr>
          <w:p>
            <w:pPr>
              <w:spacing w:line="440" w:lineRule="exact"/>
              <w:ind w:left="280" w:hanging="280" w:hangingChars="100"/>
              <w:rPr>
                <w:rFonts w:ascii="仿宋" w:hAnsi="仿宋" w:eastAsia="仿宋" w:cs="仿宋"/>
                <w:sz w:val="28"/>
                <w:szCs w:val="28"/>
              </w:rPr>
            </w:pPr>
            <w:r>
              <w:rPr>
                <w:rFonts w:ascii="仿宋" w:hAnsi="仿宋" w:eastAsia="仿宋" w:cs="仿宋"/>
                <w:sz w:val="28"/>
                <w:szCs w:val="28"/>
              </w:rPr>
              <w:t xml:space="preserve">2. </w:t>
            </w:r>
            <w:r>
              <w:rPr>
                <w:rFonts w:hint="eastAsia" w:ascii="仿宋" w:hAnsi="仿宋" w:eastAsia="仿宋" w:cs="仿宋"/>
                <w:sz w:val="28"/>
                <w:szCs w:val="28"/>
              </w:rPr>
              <w:t>时间控制：演讲时间控制在</w:t>
            </w:r>
            <w:r>
              <w:rPr>
                <w:rFonts w:ascii="仿宋" w:hAnsi="仿宋" w:eastAsia="仿宋" w:cs="仿宋"/>
                <w:sz w:val="28"/>
                <w:szCs w:val="28"/>
              </w:rPr>
              <w:t>5-8</w:t>
            </w:r>
            <w:r>
              <w:rPr>
                <w:rFonts w:hint="eastAsia" w:ascii="仿宋" w:hAnsi="仿宋" w:eastAsia="仿宋" w:cs="仿宋"/>
                <w:sz w:val="28"/>
                <w:szCs w:val="28"/>
              </w:rPr>
              <w:t>分钟之内，超时扣分。（</w:t>
            </w:r>
            <w:r>
              <w:rPr>
                <w:rFonts w:ascii="仿宋" w:hAnsi="仿宋" w:eastAsia="仿宋" w:cs="仿宋"/>
                <w:sz w:val="28"/>
                <w:szCs w:val="28"/>
              </w:rPr>
              <w:t>5</w:t>
            </w:r>
            <w:r>
              <w:rPr>
                <w:rFonts w:hint="eastAsia" w:ascii="仿宋" w:hAnsi="仿宋" w:eastAsia="仿宋" w:cs="仿宋"/>
                <w:sz w:val="28"/>
                <w:szCs w:val="28"/>
              </w:rPr>
              <w:t>分）</w:t>
            </w:r>
          </w:p>
        </w:tc>
      </w:tr>
    </w:tbl>
    <w:p>
      <w:pPr>
        <w:rPr>
          <w:rFonts w:ascii="仿宋" w:hAnsi="仿宋" w:eastAsia="仿宋"/>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auto"/>
    <w:pitch w:val="default"/>
    <w:sig w:usb0="A00002EF" w:usb1="4000207B" w:usb2="00000000" w:usb3="00000000" w:csb0="2000009F" w:csb1="00000000"/>
  </w:font>
  <w:font w:name="Arial Unicode MS">
    <w:altName w:val="宋体"/>
    <w:panose1 w:val="020B0604020202020204"/>
    <w:charset w:val="86"/>
    <w:family w:val="auto"/>
    <w:pitch w:val="default"/>
    <w:sig w:usb0="FFFFFFFF" w:usb1="E9FFFFFF" w:usb2="0000003F" w:usb3="00000000" w:csb0="603F01FF" w:csb1="FFFF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703020204020201"/>
    <w:charset w:val="86"/>
    <w:family w:val="auto"/>
    <w:pitch w:val="default"/>
    <w:sig w:usb0="80000287" w:usb1="2A0F3C52"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E79A3"/>
    <w:rsid w:val="000B3EF2"/>
    <w:rsid w:val="00362A94"/>
    <w:rsid w:val="004D3F7C"/>
    <w:rsid w:val="00825995"/>
    <w:rsid w:val="00860531"/>
    <w:rsid w:val="008E317B"/>
    <w:rsid w:val="008F6946"/>
    <w:rsid w:val="009B04CB"/>
    <w:rsid w:val="009E79A3"/>
    <w:rsid w:val="00AD14D2"/>
    <w:rsid w:val="00D176F3"/>
    <w:rsid w:val="00E12A1C"/>
    <w:rsid w:val="00E31C23"/>
    <w:rsid w:val="00EA2542"/>
    <w:rsid w:val="00F94236"/>
    <w:rsid w:val="052A3883"/>
    <w:rsid w:val="0B871679"/>
    <w:rsid w:val="19CF7EE4"/>
    <w:rsid w:val="1A2608F3"/>
    <w:rsid w:val="28657B53"/>
    <w:rsid w:val="28A21BB6"/>
    <w:rsid w:val="2AD07FCD"/>
    <w:rsid w:val="314C0871"/>
    <w:rsid w:val="335F6FD7"/>
    <w:rsid w:val="3DEE660B"/>
    <w:rsid w:val="3E122463"/>
    <w:rsid w:val="450D1F1D"/>
    <w:rsid w:val="52C54EDB"/>
    <w:rsid w:val="55AD6B1D"/>
    <w:rsid w:val="589A626B"/>
    <w:rsid w:val="59487688"/>
    <w:rsid w:val="5A226FEB"/>
    <w:rsid w:val="61094D40"/>
    <w:rsid w:val="62EE47A3"/>
    <w:rsid w:val="65C91E0B"/>
    <w:rsid w:val="66894448"/>
    <w:rsid w:val="6F483FA1"/>
    <w:rsid w:val="70E57245"/>
    <w:rsid w:val="713B43D1"/>
    <w:rsid w:val="72AD6831"/>
    <w:rsid w:val="7D79178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Normal (Web)"/>
    <w:basedOn w:val="1"/>
    <w:unhideWhenUsed/>
    <w:uiPriority w:val="99"/>
    <w:pPr>
      <w:widowControl/>
      <w:spacing w:before="100" w:beforeAutospacing="1" w:after="100" w:afterAutospacing="1"/>
      <w:jc w:val="left"/>
    </w:pPr>
    <w:rPr>
      <w:rFonts w:ascii="Arial Unicode MS" w:hAnsi="Arial Unicode MS" w:eastAsia="宋体" w:cs="Times New Roman"/>
      <w:kern w:val="0"/>
      <w:sz w:val="24"/>
      <w:szCs w:val="20"/>
    </w:rPr>
  </w:style>
  <w:style w:type="character" w:styleId="4">
    <w:name w:val="Hyperlink"/>
    <w:basedOn w:val="3"/>
    <w:unhideWhenUsed/>
    <w:uiPriority w:val="99"/>
    <w:rPr>
      <w:color w:val="0000FF"/>
      <w:u w:val="single"/>
    </w:rPr>
  </w:style>
  <w:style w:type="table" w:styleId="6">
    <w:name w:val="Table Grid"/>
    <w:basedOn w:val="5"/>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2135</Words>
  <Characters>2307</Characters>
  <Lines>17</Lines>
  <Paragraphs>4</Paragraphs>
  <ScaleCrop>false</ScaleCrop>
  <LinksUpToDate>false</LinksUpToDate>
  <CharactersWithSpaces>0</CharactersWithSpaces>
  <Application>WPS Office_9.1.0.5133_F1E327BC-269C-435d-A152-05C5408002CA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2015-07-19T09:05:00Z</dcterms:created>
  <dc:creator>2012</dc:creator>
  <cp:lastModifiedBy>Administrator</cp:lastModifiedBy>
  <dcterms:modified xsi:type="dcterms:W3CDTF">2015-07-23T08:35:40Z</dcterms:modified>
  <dc:title>关于开展“‘深圳品牌,我们的故事’演讲比赛”的通知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